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95D6E" w14:textId="77777777" w:rsidR="00CE5067" w:rsidRPr="00D426FA" w:rsidRDefault="00CE5067" w:rsidP="00CE5067">
      <w:pPr>
        <w:pStyle w:val="Heading1"/>
        <w:ind w:firstLine="0"/>
        <w:rPr>
          <w:rFonts w:asciiTheme="minorHAnsi" w:hAnsiTheme="minorHAnsi" w:cstheme="minorHAnsi"/>
          <w:b/>
          <w:bCs/>
          <w:color w:val="auto"/>
          <w:sz w:val="28"/>
          <w:szCs w:val="28"/>
        </w:rPr>
      </w:pPr>
      <w:bookmarkStart w:id="0" w:name="_Toc239169216"/>
      <w:r>
        <w:rPr>
          <w:rFonts w:asciiTheme="minorHAnsi" w:hAnsiTheme="minorHAnsi" w:cstheme="minorHAnsi"/>
          <w:b/>
          <w:bCs/>
          <w:color w:val="auto"/>
          <w:sz w:val="28"/>
          <w:szCs w:val="28"/>
        </w:rPr>
        <w:t>3. Personal Protective Equipment Policy</w:t>
      </w:r>
      <w:bookmarkEnd w:id="0"/>
    </w:p>
    <w:p w14:paraId="7D620F83" w14:textId="77777777" w:rsidR="00CE5067" w:rsidRPr="002C3B67" w:rsidRDefault="00CE5067" w:rsidP="00CE5067"/>
    <w:p w14:paraId="35FA0A87" w14:textId="77777777" w:rsidR="00CE5067" w:rsidRDefault="00CE5067" w:rsidP="00CE5067">
      <w:pPr>
        <w:ind w:right="6" w:firstLine="0"/>
        <w:rPr>
          <w:rFonts w:cstheme="minorHAnsi"/>
          <w:sz w:val="24"/>
          <w:szCs w:val="24"/>
        </w:rPr>
      </w:pPr>
      <w:r>
        <w:rPr>
          <w:rFonts w:cstheme="minorHAnsi"/>
          <w:sz w:val="24"/>
          <w:szCs w:val="24"/>
        </w:rPr>
        <w:t>At [Company Name], we require that all workers use the appropriate personal protective equipment (PPE) accordingly.  The purpose of PPE is to serve a crucial purpose in safeguarding workers from workplace hazards that could cause serious injuries or illnesses.  PPE is the final line of defence when examining all the controls that can be implemented, but it is important and should be used in conjunction with other levels of control.</w:t>
      </w:r>
    </w:p>
    <w:p w14:paraId="5472B349" w14:textId="77777777" w:rsidR="00CE5067" w:rsidRPr="008C78AA" w:rsidRDefault="00CE5067" w:rsidP="00CE5067">
      <w:pPr>
        <w:tabs>
          <w:tab w:val="left" w:pos="7938"/>
        </w:tabs>
        <w:ind w:right="6" w:firstLine="0"/>
        <w:rPr>
          <w:rFonts w:cstheme="minorHAnsi"/>
          <w:sz w:val="24"/>
          <w:szCs w:val="24"/>
        </w:rPr>
      </w:pPr>
      <w:r>
        <w:rPr>
          <w:rFonts w:cstheme="minorHAnsi"/>
          <w:sz w:val="24"/>
          <w:szCs w:val="24"/>
        </w:rPr>
        <w:t>It is the policy of [Company Name] that all employees wear and/or use the proper PPE when and where required due to site hazards and site-specific rules.</w:t>
      </w:r>
    </w:p>
    <w:p w14:paraId="4F54D3FB" w14:textId="77777777" w:rsidR="00CE5067" w:rsidRPr="001D1464" w:rsidRDefault="00CE5067" w:rsidP="00CE5067">
      <w:pPr>
        <w:spacing w:after="0"/>
        <w:rPr>
          <w:rFonts w:asciiTheme="majorHAnsi" w:hAnsiTheme="majorHAnsi" w:cstheme="majorHAnsi"/>
          <w:b/>
          <w:bCs/>
          <w:sz w:val="24"/>
          <w:szCs w:val="24"/>
        </w:rPr>
      </w:pPr>
      <w:r>
        <w:rPr>
          <w:rFonts w:asciiTheme="majorHAnsi" w:hAnsiTheme="majorHAnsi" w:cstheme="majorHAnsi"/>
          <w:b/>
          <w:bCs/>
          <w:sz w:val="24"/>
          <w:szCs w:val="24"/>
        </w:rPr>
        <w:t>3.1.1 Hard Hats</w:t>
      </w:r>
    </w:p>
    <w:p w14:paraId="04552392" w14:textId="77777777" w:rsidR="00CE5067" w:rsidRDefault="00CE5067" w:rsidP="00CE5067">
      <w:pPr>
        <w:pStyle w:val="ListParagraph"/>
        <w:numPr>
          <w:ilvl w:val="0"/>
          <w:numId w:val="1"/>
        </w:numPr>
        <w:autoSpaceDE w:val="0"/>
        <w:autoSpaceDN w:val="0"/>
        <w:adjustRightInd w:val="0"/>
        <w:spacing w:after="0"/>
        <w:ind w:left="1080" w:right="148"/>
        <w:contextualSpacing w:val="0"/>
        <w:rPr>
          <w:rFonts w:cstheme="minorHAnsi"/>
          <w:sz w:val="24"/>
          <w:szCs w:val="24"/>
        </w:rPr>
      </w:pPr>
      <w:r>
        <w:rPr>
          <w:rFonts w:cstheme="minorHAnsi"/>
          <w:sz w:val="24"/>
          <w:szCs w:val="24"/>
        </w:rPr>
        <w:t>Hard hats must always be worn during, but not limited to:</w:t>
      </w:r>
    </w:p>
    <w:p w14:paraId="51425448" w14:textId="77777777" w:rsidR="00CE5067" w:rsidRDefault="00CE5067" w:rsidP="00CE5067">
      <w:pPr>
        <w:pStyle w:val="ListParagraph"/>
        <w:numPr>
          <w:ilvl w:val="1"/>
          <w:numId w:val="1"/>
        </w:numPr>
        <w:autoSpaceDE w:val="0"/>
        <w:autoSpaceDN w:val="0"/>
        <w:adjustRightInd w:val="0"/>
        <w:spacing w:after="0"/>
        <w:ind w:left="1800" w:right="148"/>
        <w:contextualSpacing w:val="0"/>
        <w:rPr>
          <w:rFonts w:cstheme="minorHAnsi"/>
          <w:sz w:val="24"/>
          <w:szCs w:val="24"/>
        </w:rPr>
      </w:pPr>
      <w:r>
        <w:rPr>
          <w:rFonts w:cstheme="minorHAnsi"/>
          <w:sz w:val="24"/>
          <w:szCs w:val="24"/>
        </w:rPr>
        <w:t>Deck work</w:t>
      </w:r>
    </w:p>
    <w:p w14:paraId="78A8297E" w14:textId="77777777" w:rsidR="00CE5067" w:rsidRDefault="00CE5067" w:rsidP="00CE5067">
      <w:pPr>
        <w:pStyle w:val="ListParagraph"/>
        <w:numPr>
          <w:ilvl w:val="1"/>
          <w:numId w:val="1"/>
        </w:numPr>
        <w:autoSpaceDE w:val="0"/>
        <w:autoSpaceDN w:val="0"/>
        <w:adjustRightInd w:val="0"/>
        <w:spacing w:after="0"/>
        <w:ind w:left="1800" w:right="148"/>
        <w:contextualSpacing w:val="0"/>
        <w:rPr>
          <w:rFonts w:cstheme="minorHAnsi"/>
          <w:sz w:val="24"/>
          <w:szCs w:val="24"/>
        </w:rPr>
      </w:pPr>
      <w:r>
        <w:rPr>
          <w:rFonts w:cstheme="minorHAnsi"/>
          <w:sz w:val="24"/>
          <w:szCs w:val="24"/>
        </w:rPr>
        <w:t>Rough-in</w:t>
      </w:r>
    </w:p>
    <w:p w14:paraId="664CB0B8" w14:textId="77777777" w:rsidR="00CE5067" w:rsidRDefault="00CE5067" w:rsidP="00CE5067">
      <w:pPr>
        <w:pStyle w:val="ListParagraph"/>
        <w:numPr>
          <w:ilvl w:val="1"/>
          <w:numId w:val="1"/>
        </w:numPr>
        <w:autoSpaceDE w:val="0"/>
        <w:autoSpaceDN w:val="0"/>
        <w:adjustRightInd w:val="0"/>
        <w:spacing w:after="0"/>
        <w:ind w:left="1800" w:right="148"/>
        <w:contextualSpacing w:val="0"/>
        <w:rPr>
          <w:rFonts w:cstheme="minorHAnsi"/>
          <w:sz w:val="24"/>
          <w:szCs w:val="24"/>
        </w:rPr>
      </w:pPr>
      <w:r>
        <w:rPr>
          <w:rFonts w:cstheme="minorHAnsi"/>
          <w:sz w:val="24"/>
          <w:szCs w:val="24"/>
        </w:rPr>
        <w:t>Parkade work</w:t>
      </w:r>
    </w:p>
    <w:p w14:paraId="27247D0E" w14:textId="77777777" w:rsidR="00CE5067" w:rsidRPr="008C78AA" w:rsidRDefault="00CE5067" w:rsidP="00CE5067">
      <w:pPr>
        <w:pStyle w:val="ListParagraph"/>
        <w:numPr>
          <w:ilvl w:val="1"/>
          <w:numId w:val="1"/>
        </w:numPr>
        <w:autoSpaceDE w:val="0"/>
        <w:autoSpaceDN w:val="0"/>
        <w:adjustRightInd w:val="0"/>
        <w:spacing w:after="0"/>
        <w:ind w:left="1800" w:right="148"/>
        <w:contextualSpacing w:val="0"/>
        <w:rPr>
          <w:rFonts w:cstheme="minorHAnsi"/>
          <w:sz w:val="24"/>
          <w:szCs w:val="24"/>
        </w:rPr>
      </w:pPr>
      <w:r>
        <w:rPr>
          <w:rFonts w:cstheme="minorHAnsi"/>
          <w:sz w:val="24"/>
          <w:szCs w:val="24"/>
        </w:rPr>
        <w:t>Exceptions can be made when suites and residences have wall boarding up and secured.</w:t>
      </w:r>
    </w:p>
    <w:p w14:paraId="3DDE3F61" w14:textId="77777777" w:rsidR="00CE5067" w:rsidRDefault="00CE5067" w:rsidP="00CE5067">
      <w:pPr>
        <w:pStyle w:val="ListParagraph"/>
        <w:numPr>
          <w:ilvl w:val="0"/>
          <w:numId w:val="1"/>
        </w:numPr>
        <w:autoSpaceDE w:val="0"/>
        <w:autoSpaceDN w:val="0"/>
        <w:adjustRightInd w:val="0"/>
        <w:spacing w:after="0"/>
        <w:ind w:left="1080" w:right="148"/>
        <w:contextualSpacing w:val="0"/>
        <w:rPr>
          <w:rFonts w:cstheme="minorHAnsi"/>
          <w:sz w:val="24"/>
          <w:szCs w:val="24"/>
        </w:rPr>
      </w:pPr>
      <w:r>
        <w:rPr>
          <w:rFonts w:cstheme="minorHAnsi"/>
          <w:sz w:val="24"/>
          <w:szCs w:val="24"/>
        </w:rPr>
        <w:t>Hard hats are to be worn when working in a public location, e.g., a commercial store, when shoppers are present, to alert them to any potential danger.</w:t>
      </w:r>
    </w:p>
    <w:p w14:paraId="1232360C" w14:textId="77777777" w:rsidR="00CE5067" w:rsidRDefault="00CE5067" w:rsidP="00CE5067">
      <w:pPr>
        <w:pStyle w:val="ListParagraph"/>
        <w:numPr>
          <w:ilvl w:val="1"/>
          <w:numId w:val="1"/>
        </w:numPr>
        <w:autoSpaceDE w:val="0"/>
        <w:autoSpaceDN w:val="0"/>
        <w:adjustRightInd w:val="0"/>
        <w:spacing w:after="0"/>
        <w:ind w:left="1800" w:right="148"/>
        <w:contextualSpacing w:val="0"/>
        <w:rPr>
          <w:rFonts w:cstheme="minorHAnsi"/>
          <w:sz w:val="24"/>
          <w:szCs w:val="24"/>
        </w:rPr>
      </w:pPr>
      <w:r>
        <w:rPr>
          <w:rFonts w:cstheme="minorHAnsi"/>
          <w:sz w:val="24"/>
          <w:szCs w:val="24"/>
        </w:rPr>
        <w:t>This includes all public areas of a multi-residence building.</w:t>
      </w:r>
    </w:p>
    <w:p w14:paraId="2B501A9D" w14:textId="77777777" w:rsidR="00CE5067" w:rsidRDefault="00CE5067" w:rsidP="00CE5067">
      <w:pPr>
        <w:pStyle w:val="ListParagraph"/>
        <w:numPr>
          <w:ilvl w:val="2"/>
          <w:numId w:val="1"/>
        </w:numPr>
        <w:autoSpaceDE w:val="0"/>
        <w:autoSpaceDN w:val="0"/>
        <w:adjustRightInd w:val="0"/>
        <w:spacing w:after="0"/>
        <w:ind w:left="2520" w:right="148"/>
        <w:contextualSpacing w:val="0"/>
        <w:rPr>
          <w:rFonts w:cstheme="minorHAnsi"/>
          <w:sz w:val="24"/>
          <w:szCs w:val="24"/>
        </w:rPr>
      </w:pPr>
      <w:r>
        <w:rPr>
          <w:rFonts w:cstheme="minorHAnsi"/>
          <w:sz w:val="24"/>
          <w:szCs w:val="24"/>
        </w:rPr>
        <w:t>Public hallways</w:t>
      </w:r>
    </w:p>
    <w:p w14:paraId="3B19D1FA" w14:textId="77777777" w:rsidR="00CE5067" w:rsidRDefault="00CE5067" w:rsidP="00CE5067">
      <w:pPr>
        <w:pStyle w:val="ListParagraph"/>
        <w:numPr>
          <w:ilvl w:val="2"/>
          <w:numId w:val="1"/>
        </w:numPr>
        <w:autoSpaceDE w:val="0"/>
        <w:autoSpaceDN w:val="0"/>
        <w:adjustRightInd w:val="0"/>
        <w:spacing w:after="0"/>
        <w:ind w:left="2520" w:right="148"/>
        <w:contextualSpacing w:val="0"/>
        <w:rPr>
          <w:rFonts w:cstheme="minorHAnsi"/>
          <w:sz w:val="24"/>
          <w:szCs w:val="24"/>
        </w:rPr>
      </w:pPr>
      <w:r>
        <w:rPr>
          <w:rFonts w:cstheme="minorHAnsi"/>
          <w:sz w:val="24"/>
          <w:szCs w:val="24"/>
        </w:rPr>
        <w:t>Parking garages</w:t>
      </w:r>
    </w:p>
    <w:p w14:paraId="68992E99" w14:textId="77777777" w:rsidR="00CE5067" w:rsidRDefault="00CE5067" w:rsidP="00CE5067">
      <w:pPr>
        <w:pStyle w:val="ListParagraph"/>
        <w:numPr>
          <w:ilvl w:val="2"/>
          <w:numId w:val="1"/>
        </w:numPr>
        <w:autoSpaceDE w:val="0"/>
        <w:autoSpaceDN w:val="0"/>
        <w:adjustRightInd w:val="0"/>
        <w:spacing w:after="0"/>
        <w:ind w:left="2520" w:right="148"/>
        <w:contextualSpacing w:val="0"/>
        <w:rPr>
          <w:rFonts w:cstheme="minorHAnsi"/>
          <w:sz w:val="24"/>
          <w:szCs w:val="24"/>
        </w:rPr>
      </w:pPr>
      <w:r>
        <w:rPr>
          <w:rFonts w:cstheme="minorHAnsi"/>
          <w:sz w:val="24"/>
          <w:szCs w:val="24"/>
        </w:rPr>
        <w:t>Stairwells</w:t>
      </w:r>
    </w:p>
    <w:p w14:paraId="579D880F" w14:textId="77777777" w:rsidR="00CE5067" w:rsidRPr="008C78AA" w:rsidRDefault="00CE5067" w:rsidP="00CE5067">
      <w:pPr>
        <w:pStyle w:val="ListParagraph"/>
        <w:numPr>
          <w:ilvl w:val="2"/>
          <w:numId w:val="1"/>
        </w:numPr>
        <w:autoSpaceDE w:val="0"/>
        <w:autoSpaceDN w:val="0"/>
        <w:adjustRightInd w:val="0"/>
        <w:spacing w:after="0"/>
        <w:ind w:left="2520" w:right="148"/>
        <w:contextualSpacing w:val="0"/>
        <w:rPr>
          <w:rFonts w:cstheme="minorHAnsi"/>
          <w:sz w:val="24"/>
          <w:szCs w:val="24"/>
        </w:rPr>
      </w:pPr>
      <w:r>
        <w:rPr>
          <w:rFonts w:cstheme="minorHAnsi"/>
          <w:sz w:val="24"/>
          <w:szCs w:val="24"/>
        </w:rPr>
        <w:t>Entrances and vestibules</w:t>
      </w:r>
    </w:p>
    <w:p w14:paraId="5179978B" w14:textId="77777777" w:rsidR="00CE5067" w:rsidRPr="008C78AA" w:rsidRDefault="00CE5067" w:rsidP="00CE5067">
      <w:pPr>
        <w:pStyle w:val="ListParagraph"/>
        <w:numPr>
          <w:ilvl w:val="0"/>
          <w:numId w:val="1"/>
        </w:numPr>
        <w:autoSpaceDE w:val="0"/>
        <w:autoSpaceDN w:val="0"/>
        <w:adjustRightInd w:val="0"/>
        <w:spacing w:after="0"/>
        <w:ind w:left="1080" w:right="148"/>
        <w:contextualSpacing w:val="0"/>
        <w:rPr>
          <w:rFonts w:cstheme="minorHAnsi"/>
          <w:sz w:val="24"/>
          <w:szCs w:val="24"/>
        </w:rPr>
      </w:pPr>
      <w:r>
        <w:rPr>
          <w:rFonts w:cstheme="minorHAnsi"/>
          <w:sz w:val="24"/>
          <w:szCs w:val="24"/>
        </w:rPr>
        <w:t>Hard hats must not be painted and shall be in good condition.</w:t>
      </w:r>
    </w:p>
    <w:p w14:paraId="40B77F25" w14:textId="77777777" w:rsidR="00CE5067" w:rsidRPr="008C78AA" w:rsidRDefault="00CE5067" w:rsidP="00CE5067">
      <w:pPr>
        <w:pStyle w:val="ListParagraph"/>
        <w:numPr>
          <w:ilvl w:val="0"/>
          <w:numId w:val="1"/>
        </w:numPr>
        <w:autoSpaceDE w:val="0"/>
        <w:autoSpaceDN w:val="0"/>
        <w:adjustRightInd w:val="0"/>
        <w:spacing w:after="0"/>
        <w:ind w:left="1080" w:right="148"/>
        <w:contextualSpacing w:val="0"/>
        <w:rPr>
          <w:rFonts w:cstheme="minorHAnsi"/>
          <w:sz w:val="24"/>
          <w:szCs w:val="24"/>
        </w:rPr>
      </w:pPr>
      <w:r>
        <w:rPr>
          <w:rFonts w:cstheme="minorHAnsi"/>
          <w:sz w:val="24"/>
          <w:szCs w:val="24"/>
        </w:rPr>
        <w:t>Hard hats are not to be worn over other caps and are not to be worn with the brim facing the back unless the manufacturer approves this method of use.</w:t>
      </w:r>
    </w:p>
    <w:p w14:paraId="5A958B80" w14:textId="77777777" w:rsidR="00CE5067" w:rsidRPr="008C78AA" w:rsidRDefault="00CE5067" w:rsidP="00CE5067">
      <w:pPr>
        <w:pStyle w:val="ListParagraph"/>
        <w:numPr>
          <w:ilvl w:val="0"/>
          <w:numId w:val="1"/>
        </w:numPr>
        <w:autoSpaceDE w:val="0"/>
        <w:autoSpaceDN w:val="0"/>
        <w:adjustRightInd w:val="0"/>
        <w:spacing w:after="0"/>
        <w:ind w:left="1080" w:right="148"/>
        <w:contextualSpacing w:val="0"/>
        <w:rPr>
          <w:rFonts w:cstheme="minorHAnsi"/>
          <w:sz w:val="24"/>
          <w:szCs w:val="24"/>
        </w:rPr>
      </w:pPr>
      <w:r>
        <w:rPr>
          <w:rFonts w:cstheme="minorHAnsi"/>
          <w:sz w:val="24"/>
          <w:szCs w:val="24"/>
        </w:rPr>
        <w:t>Any hard hat that has received a severe blow or has been damaged in any way must be replaced immediately.</w:t>
      </w:r>
    </w:p>
    <w:p w14:paraId="36159E45" w14:textId="77777777" w:rsidR="00CE5067" w:rsidRDefault="00CE5067" w:rsidP="00CE5067">
      <w:pPr>
        <w:pStyle w:val="ListParagraph"/>
        <w:numPr>
          <w:ilvl w:val="0"/>
          <w:numId w:val="1"/>
        </w:numPr>
        <w:autoSpaceDE w:val="0"/>
        <w:autoSpaceDN w:val="0"/>
        <w:adjustRightInd w:val="0"/>
        <w:spacing w:after="0"/>
        <w:ind w:left="1080" w:right="148"/>
        <w:contextualSpacing w:val="0"/>
        <w:rPr>
          <w:rFonts w:cstheme="minorHAnsi"/>
          <w:sz w:val="24"/>
          <w:szCs w:val="24"/>
        </w:rPr>
      </w:pPr>
      <w:r>
        <w:rPr>
          <w:rFonts w:cstheme="minorHAnsi"/>
          <w:sz w:val="24"/>
          <w:szCs w:val="24"/>
        </w:rPr>
        <w:t>Replace hard hat and components according to the manufacturer's specifications.</w:t>
      </w:r>
    </w:p>
    <w:p w14:paraId="76657EB3" w14:textId="77777777" w:rsidR="00CE5067" w:rsidRDefault="00CE5067" w:rsidP="00CE5067">
      <w:pPr>
        <w:pStyle w:val="ListParagraph"/>
        <w:numPr>
          <w:ilvl w:val="0"/>
          <w:numId w:val="1"/>
        </w:numPr>
        <w:autoSpaceDE w:val="0"/>
        <w:autoSpaceDN w:val="0"/>
        <w:adjustRightInd w:val="0"/>
        <w:spacing w:after="0"/>
        <w:ind w:left="1080" w:right="148"/>
        <w:contextualSpacing w:val="0"/>
        <w:rPr>
          <w:rFonts w:cstheme="minorHAnsi"/>
          <w:sz w:val="24"/>
          <w:szCs w:val="24"/>
        </w:rPr>
      </w:pPr>
      <w:r>
        <w:rPr>
          <w:rFonts w:cstheme="minorHAnsi"/>
          <w:sz w:val="24"/>
          <w:szCs w:val="24"/>
        </w:rPr>
        <w:t>Hard hats must be CSA and/or ANSI certified in accordance with Alberta OHS; meeting:</w:t>
      </w:r>
    </w:p>
    <w:p w14:paraId="2EBA9DBA" w14:textId="77777777" w:rsidR="00CE5067" w:rsidRDefault="00CE5067" w:rsidP="00CE5067">
      <w:pPr>
        <w:pStyle w:val="ListParagraph"/>
        <w:numPr>
          <w:ilvl w:val="1"/>
          <w:numId w:val="1"/>
        </w:numPr>
        <w:autoSpaceDE w:val="0"/>
        <w:autoSpaceDN w:val="0"/>
        <w:adjustRightInd w:val="0"/>
        <w:spacing w:after="0"/>
        <w:ind w:left="1800" w:right="148"/>
        <w:contextualSpacing w:val="0"/>
        <w:rPr>
          <w:rFonts w:cstheme="minorHAnsi"/>
          <w:sz w:val="24"/>
          <w:szCs w:val="24"/>
        </w:rPr>
      </w:pPr>
      <w:r>
        <w:rPr>
          <w:rFonts w:cstheme="minorHAnsi"/>
          <w:sz w:val="24"/>
          <w:szCs w:val="24"/>
        </w:rPr>
        <w:t>CSA Z94.1-15</w:t>
      </w:r>
    </w:p>
    <w:p w14:paraId="4841B66C" w14:textId="77777777" w:rsidR="00CE5067" w:rsidRPr="008C78AA" w:rsidRDefault="00CE5067" w:rsidP="00CE5067">
      <w:pPr>
        <w:pStyle w:val="ListParagraph"/>
        <w:numPr>
          <w:ilvl w:val="1"/>
          <w:numId w:val="1"/>
        </w:numPr>
        <w:autoSpaceDE w:val="0"/>
        <w:autoSpaceDN w:val="0"/>
        <w:adjustRightInd w:val="0"/>
        <w:spacing w:after="0"/>
        <w:ind w:left="1800" w:right="148"/>
        <w:contextualSpacing w:val="0"/>
        <w:rPr>
          <w:rFonts w:cstheme="minorHAnsi"/>
          <w:sz w:val="24"/>
          <w:szCs w:val="24"/>
        </w:rPr>
      </w:pPr>
      <w:r>
        <w:rPr>
          <w:rFonts w:cstheme="minorHAnsi"/>
          <w:sz w:val="24"/>
          <w:szCs w:val="24"/>
        </w:rPr>
        <w:t>ANSI Z89.1-2003 for Type II</w:t>
      </w:r>
    </w:p>
    <w:p w14:paraId="1C001C83" w14:textId="77777777" w:rsidR="00CE5067" w:rsidRPr="008C78AA" w:rsidRDefault="00CE5067" w:rsidP="00CE5067">
      <w:pPr>
        <w:ind w:left="360"/>
        <w:rPr>
          <w:rFonts w:cstheme="minorHAnsi"/>
          <w:sz w:val="24"/>
          <w:szCs w:val="24"/>
        </w:rPr>
      </w:pPr>
    </w:p>
    <w:p w14:paraId="4B5287CF" w14:textId="77777777" w:rsidR="00CE5067" w:rsidRPr="001D1464" w:rsidRDefault="00CE5067" w:rsidP="00CE5067">
      <w:pPr>
        <w:spacing w:after="0"/>
        <w:rPr>
          <w:rFonts w:asciiTheme="majorHAnsi" w:hAnsiTheme="majorHAnsi" w:cstheme="majorHAnsi"/>
          <w:b/>
          <w:bCs/>
          <w:sz w:val="24"/>
          <w:szCs w:val="24"/>
        </w:rPr>
      </w:pPr>
      <w:r>
        <w:rPr>
          <w:rFonts w:asciiTheme="majorHAnsi" w:hAnsiTheme="majorHAnsi" w:cstheme="majorHAnsi"/>
          <w:b/>
          <w:bCs/>
          <w:sz w:val="24"/>
          <w:szCs w:val="24"/>
        </w:rPr>
        <w:t>3.1.2 Foot Protection</w:t>
      </w:r>
    </w:p>
    <w:p w14:paraId="3830EF36" w14:textId="77777777" w:rsidR="00CE5067" w:rsidRPr="008C78AA" w:rsidRDefault="00CE5067" w:rsidP="00CE5067">
      <w:pPr>
        <w:pStyle w:val="ListParagraph"/>
        <w:numPr>
          <w:ilvl w:val="0"/>
          <w:numId w:val="2"/>
        </w:numPr>
        <w:autoSpaceDE w:val="0"/>
        <w:autoSpaceDN w:val="0"/>
        <w:adjustRightInd w:val="0"/>
        <w:spacing w:after="0"/>
        <w:ind w:left="1080" w:right="6"/>
        <w:contextualSpacing w:val="0"/>
        <w:rPr>
          <w:rFonts w:cstheme="minorHAnsi"/>
          <w:b/>
          <w:bCs/>
          <w:sz w:val="24"/>
          <w:szCs w:val="24"/>
        </w:rPr>
      </w:pPr>
      <w:r>
        <w:rPr>
          <w:rFonts w:cstheme="minorHAnsi"/>
          <w:sz w:val="24"/>
          <w:szCs w:val="24"/>
        </w:rPr>
        <w:t>Footwear must always be worn.</w:t>
      </w:r>
    </w:p>
    <w:p w14:paraId="4855AA62" w14:textId="77777777" w:rsidR="00CE5067" w:rsidRPr="008C78AA" w:rsidRDefault="00CE5067" w:rsidP="00CE5067">
      <w:pPr>
        <w:pStyle w:val="ListParagraph"/>
        <w:numPr>
          <w:ilvl w:val="0"/>
          <w:numId w:val="2"/>
        </w:numPr>
        <w:autoSpaceDE w:val="0"/>
        <w:autoSpaceDN w:val="0"/>
        <w:adjustRightInd w:val="0"/>
        <w:spacing w:after="0"/>
        <w:ind w:left="1080" w:right="6"/>
        <w:contextualSpacing w:val="0"/>
        <w:rPr>
          <w:rFonts w:cstheme="minorHAnsi"/>
          <w:b/>
          <w:bCs/>
          <w:sz w:val="24"/>
          <w:szCs w:val="24"/>
        </w:rPr>
      </w:pPr>
      <w:r>
        <w:rPr>
          <w:rFonts w:cstheme="minorHAnsi"/>
          <w:sz w:val="24"/>
          <w:szCs w:val="24"/>
        </w:rPr>
        <w:t>CSA-approved work boots must be worn at all work sites and must have a minimum of 6" high boot cut from the heel.</w:t>
      </w:r>
    </w:p>
    <w:p w14:paraId="19763B2F" w14:textId="77777777" w:rsidR="00CE5067" w:rsidRPr="0035402D" w:rsidRDefault="00CE5067" w:rsidP="00CE5067">
      <w:pPr>
        <w:pStyle w:val="ListParagraph"/>
        <w:numPr>
          <w:ilvl w:val="0"/>
          <w:numId w:val="2"/>
        </w:numPr>
        <w:autoSpaceDE w:val="0"/>
        <w:autoSpaceDN w:val="0"/>
        <w:adjustRightInd w:val="0"/>
        <w:spacing w:after="0"/>
        <w:ind w:left="1080" w:right="6"/>
        <w:contextualSpacing w:val="0"/>
        <w:rPr>
          <w:rFonts w:cstheme="minorHAnsi"/>
          <w:b/>
          <w:bCs/>
          <w:sz w:val="24"/>
          <w:szCs w:val="24"/>
        </w:rPr>
      </w:pPr>
      <w:r>
        <w:rPr>
          <w:rFonts w:cstheme="minorHAnsi"/>
          <w:sz w:val="24"/>
          <w:szCs w:val="24"/>
        </w:rPr>
        <w:lastRenderedPageBreak/>
        <w:t>Indoor running shoes are only permitted when working on finished flooring and are to be worn indoors only. When re-entering a general work area or public area (multi-family/commercial), safety boots must be worn.</w:t>
      </w:r>
    </w:p>
    <w:p w14:paraId="67C93BC9" w14:textId="77777777" w:rsidR="00CE5067" w:rsidRPr="0035402D" w:rsidRDefault="00CE5067" w:rsidP="00CE5067">
      <w:pPr>
        <w:pStyle w:val="ListParagraph"/>
        <w:numPr>
          <w:ilvl w:val="1"/>
          <w:numId w:val="2"/>
        </w:numPr>
        <w:autoSpaceDE w:val="0"/>
        <w:autoSpaceDN w:val="0"/>
        <w:adjustRightInd w:val="0"/>
        <w:spacing w:after="0"/>
        <w:ind w:left="1800" w:right="6"/>
        <w:contextualSpacing w:val="0"/>
        <w:rPr>
          <w:rFonts w:cstheme="minorHAnsi"/>
          <w:b/>
          <w:bCs/>
          <w:sz w:val="24"/>
          <w:szCs w:val="24"/>
        </w:rPr>
      </w:pPr>
      <w:r>
        <w:rPr>
          <w:rFonts w:cstheme="minorHAnsi"/>
          <w:sz w:val="24"/>
          <w:szCs w:val="24"/>
        </w:rPr>
        <w:t>Public areas will include, but not be limited to:</w:t>
      </w:r>
    </w:p>
    <w:p w14:paraId="2E077353" w14:textId="77777777" w:rsidR="00CE5067" w:rsidRPr="00462AEF" w:rsidRDefault="00CE5067" w:rsidP="00CE5067">
      <w:pPr>
        <w:pStyle w:val="ListParagraph"/>
        <w:numPr>
          <w:ilvl w:val="2"/>
          <w:numId w:val="2"/>
        </w:numPr>
        <w:autoSpaceDE w:val="0"/>
        <w:autoSpaceDN w:val="0"/>
        <w:adjustRightInd w:val="0"/>
        <w:spacing w:after="0"/>
        <w:ind w:left="2520" w:right="6"/>
        <w:contextualSpacing w:val="0"/>
        <w:rPr>
          <w:rFonts w:cstheme="minorHAnsi"/>
          <w:b/>
          <w:bCs/>
          <w:sz w:val="24"/>
          <w:szCs w:val="24"/>
        </w:rPr>
      </w:pPr>
      <w:r>
        <w:rPr>
          <w:rFonts w:cstheme="minorHAnsi"/>
          <w:sz w:val="24"/>
          <w:szCs w:val="24"/>
        </w:rPr>
        <w:t>Public hallways</w:t>
      </w:r>
    </w:p>
    <w:p w14:paraId="6EE000CE" w14:textId="77777777" w:rsidR="00CE5067" w:rsidRPr="00462AEF" w:rsidRDefault="00CE5067" w:rsidP="00CE5067">
      <w:pPr>
        <w:pStyle w:val="ListParagraph"/>
        <w:numPr>
          <w:ilvl w:val="2"/>
          <w:numId w:val="2"/>
        </w:numPr>
        <w:autoSpaceDE w:val="0"/>
        <w:autoSpaceDN w:val="0"/>
        <w:adjustRightInd w:val="0"/>
        <w:spacing w:after="0"/>
        <w:ind w:left="2520" w:right="6"/>
        <w:contextualSpacing w:val="0"/>
        <w:rPr>
          <w:rFonts w:cstheme="minorHAnsi"/>
          <w:b/>
          <w:bCs/>
          <w:sz w:val="24"/>
          <w:szCs w:val="24"/>
        </w:rPr>
      </w:pPr>
      <w:r>
        <w:rPr>
          <w:rFonts w:cstheme="minorHAnsi"/>
          <w:sz w:val="24"/>
          <w:szCs w:val="24"/>
        </w:rPr>
        <w:t>Parkades</w:t>
      </w:r>
    </w:p>
    <w:p w14:paraId="228BCDE2" w14:textId="77777777" w:rsidR="00CE5067" w:rsidRPr="008C78AA" w:rsidRDefault="00CE5067" w:rsidP="00CE5067">
      <w:pPr>
        <w:pStyle w:val="ListParagraph"/>
        <w:numPr>
          <w:ilvl w:val="2"/>
          <w:numId w:val="2"/>
        </w:numPr>
        <w:autoSpaceDE w:val="0"/>
        <w:autoSpaceDN w:val="0"/>
        <w:adjustRightInd w:val="0"/>
        <w:spacing w:after="0"/>
        <w:ind w:left="2520" w:right="6"/>
        <w:contextualSpacing w:val="0"/>
        <w:rPr>
          <w:rFonts w:cstheme="minorHAnsi"/>
          <w:b/>
          <w:bCs/>
          <w:sz w:val="24"/>
          <w:szCs w:val="24"/>
        </w:rPr>
      </w:pPr>
      <w:r>
        <w:rPr>
          <w:rFonts w:cstheme="minorHAnsi"/>
          <w:sz w:val="24"/>
          <w:szCs w:val="24"/>
        </w:rPr>
        <w:t>Building exteriors</w:t>
      </w:r>
    </w:p>
    <w:p w14:paraId="68661211" w14:textId="77777777" w:rsidR="00CE5067" w:rsidRPr="00462AEF" w:rsidRDefault="00CE5067" w:rsidP="00CE5067">
      <w:pPr>
        <w:pStyle w:val="ListParagraph"/>
        <w:numPr>
          <w:ilvl w:val="0"/>
          <w:numId w:val="2"/>
        </w:numPr>
        <w:autoSpaceDE w:val="0"/>
        <w:autoSpaceDN w:val="0"/>
        <w:adjustRightInd w:val="0"/>
        <w:spacing w:after="0"/>
        <w:ind w:left="1080" w:right="6"/>
        <w:contextualSpacing w:val="0"/>
        <w:rPr>
          <w:rFonts w:cstheme="minorHAnsi"/>
          <w:b/>
          <w:bCs/>
          <w:sz w:val="24"/>
          <w:szCs w:val="24"/>
        </w:rPr>
      </w:pPr>
      <w:r>
        <w:rPr>
          <w:rFonts w:cstheme="minorHAnsi"/>
          <w:sz w:val="24"/>
          <w:szCs w:val="24"/>
        </w:rPr>
        <w:t>Whenever a finished area presents you with the potential for injury to your feet (e.g., lifting an appliance), CSA-approved boots must be worn for that task.</w:t>
      </w:r>
    </w:p>
    <w:p w14:paraId="2ED01482" w14:textId="77777777" w:rsidR="00CE5067" w:rsidRDefault="00CE5067" w:rsidP="00CE5067">
      <w:pPr>
        <w:ind w:left="360"/>
        <w:rPr>
          <w:rFonts w:cstheme="minorHAnsi"/>
          <w:sz w:val="24"/>
          <w:szCs w:val="24"/>
        </w:rPr>
      </w:pPr>
    </w:p>
    <w:p w14:paraId="7FAF7C24" w14:textId="77777777" w:rsidR="00CE5067" w:rsidRPr="001D1464" w:rsidRDefault="00CE5067" w:rsidP="00CE5067">
      <w:pPr>
        <w:spacing w:after="0"/>
        <w:rPr>
          <w:rFonts w:asciiTheme="majorHAnsi" w:hAnsiTheme="majorHAnsi" w:cstheme="majorHAnsi"/>
          <w:b/>
          <w:bCs/>
          <w:sz w:val="24"/>
          <w:szCs w:val="24"/>
        </w:rPr>
      </w:pPr>
      <w:r>
        <w:rPr>
          <w:rFonts w:asciiTheme="majorHAnsi" w:hAnsiTheme="majorHAnsi" w:cstheme="majorHAnsi"/>
          <w:b/>
          <w:bCs/>
          <w:sz w:val="24"/>
          <w:szCs w:val="24"/>
        </w:rPr>
        <w:t>3.1.3 Hand Protection</w:t>
      </w:r>
    </w:p>
    <w:p w14:paraId="0A3A64C5" w14:textId="77777777" w:rsidR="00CE5067" w:rsidRDefault="00CE5067" w:rsidP="00CE5067">
      <w:pPr>
        <w:pStyle w:val="ListParagraph"/>
        <w:numPr>
          <w:ilvl w:val="0"/>
          <w:numId w:val="7"/>
        </w:numPr>
        <w:ind w:left="1080" w:right="6"/>
        <w:rPr>
          <w:rFonts w:cstheme="minorHAnsi"/>
          <w:sz w:val="24"/>
          <w:szCs w:val="24"/>
        </w:rPr>
      </w:pPr>
      <w:r>
        <w:rPr>
          <w:rFonts w:cstheme="minorHAnsi"/>
          <w:sz w:val="24"/>
          <w:szCs w:val="24"/>
        </w:rPr>
        <w:t>Work gloves will be task and site-specific</w:t>
      </w:r>
    </w:p>
    <w:p w14:paraId="7D389E6C" w14:textId="77777777" w:rsidR="00CE5067" w:rsidRDefault="00CE5067" w:rsidP="00CE5067">
      <w:pPr>
        <w:pStyle w:val="ListParagraph"/>
        <w:numPr>
          <w:ilvl w:val="0"/>
          <w:numId w:val="7"/>
        </w:numPr>
        <w:ind w:left="1080" w:right="6"/>
        <w:rPr>
          <w:rFonts w:cstheme="minorHAnsi"/>
          <w:sz w:val="24"/>
          <w:szCs w:val="24"/>
        </w:rPr>
      </w:pPr>
      <w:r>
        <w:rPr>
          <w:rFonts w:cstheme="minorHAnsi"/>
          <w:sz w:val="24"/>
          <w:szCs w:val="24"/>
        </w:rPr>
        <w:t>Work loves can be removed when:</w:t>
      </w:r>
    </w:p>
    <w:p w14:paraId="002292AB" w14:textId="77777777" w:rsidR="00CE5067" w:rsidRDefault="00CE5067" w:rsidP="00CE5067">
      <w:pPr>
        <w:pStyle w:val="ListParagraph"/>
        <w:numPr>
          <w:ilvl w:val="1"/>
          <w:numId w:val="7"/>
        </w:numPr>
        <w:ind w:left="1800" w:right="6"/>
        <w:rPr>
          <w:rFonts w:cstheme="minorHAnsi"/>
          <w:sz w:val="24"/>
          <w:szCs w:val="24"/>
        </w:rPr>
      </w:pPr>
      <w:r>
        <w:rPr>
          <w:rFonts w:cstheme="minorHAnsi"/>
          <w:sz w:val="24"/>
          <w:szCs w:val="24"/>
        </w:rPr>
        <w:t>Finishing to avoid marking finished surfaces</w:t>
      </w:r>
    </w:p>
    <w:p w14:paraId="4961604B" w14:textId="77777777" w:rsidR="00CE5067" w:rsidRDefault="00CE5067" w:rsidP="00CE5067">
      <w:pPr>
        <w:pStyle w:val="ListParagraph"/>
        <w:numPr>
          <w:ilvl w:val="1"/>
          <w:numId w:val="7"/>
        </w:numPr>
        <w:ind w:left="1800" w:right="6"/>
        <w:rPr>
          <w:rFonts w:cstheme="minorHAnsi"/>
          <w:sz w:val="24"/>
          <w:szCs w:val="24"/>
        </w:rPr>
      </w:pPr>
      <w:r>
        <w:rPr>
          <w:rFonts w:cstheme="minorHAnsi"/>
          <w:sz w:val="24"/>
          <w:szCs w:val="24"/>
        </w:rPr>
        <w:t>Labeling</w:t>
      </w:r>
    </w:p>
    <w:p w14:paraId="37B8039A" w14:textId="77777777" w:rsidR="00CE5067" w:rsidRDefault="00CE5067" w:rsidP="00CE5067">
      <w:pPr>
        <w:pStyle w:val="ListParagraph"/>
        <w:numPr>
          <w:ilvl w:val="1"/>
          <w:numId w:val="7"/>
        </w:numPr>
        <w:ind w:left="1800" w:right="6"/>
        <w:rPr>
          <w:rFonts w:cstheme="minorHAnsi"/>
          <w:sz w:val="24"/>
          <w:szCs w:val="24"/>
        </w:rPr>
      </w:pPr>
      <w:r>
        <w:rPr>
          <w:rFonts w:cstheme="minorHAnsi"/>
          <w:sz w:val="24"/>
          <w:szCs w:val="24"/>
        </w:rPr>
        <w:t>Performing delicate work</w:t>
      </w:r>
    </w:p>
    <w:p w14:paraId="296EF174" w14:textId="77777777" w:rsidR="00CE5067" w:rsidRDefault="00CE5067" w:rsidP="00CE5067">
      <w:pPr>
        <w:pStyle w:val="ListParagraph"/>
        <w:numPr>
          <w:ilvl w:val="0"/>
          <w:numId w:val="7"/>
        </w:numPr>
        <w:ind w:left="1080" w:right="6"/>
        <w:rPr>
          <w:rFonts w:cstheme="minorHAnsi"/>
          <w:sz w:val="24"/>
          <w:szCs w:val="24"/>
        </w:rPr>
      </w:pPr>
      <w:r>
        <w:rPr>
          <w:rFonts w:cstheme="minorHAnsi"/>
          <w:sz w:val="24"/>
          <w:szCs w:val="24"/>
        </w:rPr>
        <w:t>Work gloves to be worn when:</w:t>
      </w:r>
    </w:p>
    <w:p w14:paraId="2031C60F" w14:textId="77777777" w:rsidR="00CE5067" w:rsidRDefault="00CE5067" w:rsidP="00CE5067">
      <w:pPr>
        <w:pStyle w:val="ListParagraph"/>
        <w:numPr>
          <w:ilvl w:val="1"/>
          <w:numId w:val="7"/>
        </w:numPr>
        <w:ind w:left="1800" w:right="6"/>
        <w:rPr>
          <w:rFonts w:cstheme="minorHAnsi"/>
          <w:sz w:val="24"/>
          <w:szCs w:val="24"/>
        </w:rPr>
      </w:pPr>
      <w:r>
        <w:rPr>
          <w:rFonts w:cstheme="minorHAnsi"/>
          <w:sz w:val="24"/>
          <w:szCs w:val="24"/>
        </w:rPr>
        <w:t>Roughing in</w:t>
      </w:r>
    </w:p>
    <w:p w14:paraId="3087FBE7" w14:textId="77777777" w:rsidR="00CE5067" w:rsidRDefault="00CE5067" w:rsidP="00CE5067">
      <w:pPr>
        <w:pStyle w:val="ListParagraph"/>
        <w:numPr>
          <w:ilvl w:val="1"/>
          <w:numId w:val="7"/>
        </w:numPr>
        <w:ind w:left="1800" w:right="6"/>
        <w:rPr>
          <w:rFonts w:cstheme="minorHAnsi"/>
          <w:sz w:val="24"/>
          <w:szCs w:val="24"/>
        </w:rPr>
      </w:pPr>
      <w:r>
        <w:rPr>
          <w:rFonts w:cstheme="minorHAnsi"/>
          <w:sz w:val="24"/>
          <w:szCs w:val="24"/>
        </w:rPr>
        <w:t>Boxing</w:t>
      </w:r>
    </w:p>
    <w:p w14:paraId="6BD78736" w14:textId="77777777" w:rsidR="00CE5067" w:rsidRDefault="00CE5067" w:rsidP="00CE5067">
      <w:pPr>
        <w:pStyle w:val="ListParagraph"/>
        <w:numPr>
          <w:ilvl w:val="1"/>
          <w:numId w:val="7"/>
        </w:numPr>
        <w:ind w:left="1800" w:right="6"/>
        <w:rPr>
          <w:rFonts w:cstheme="minorHAnsi"/>
          <w:sz w:val="24"/>
          <w:szCs w:val="24"/>
        </w:rPr>
      </w:pPr>
      <w:r>
        <w:rPr>
          <w:rFonts w:cstheme="minorHAnsi"/>
          <w:sz w:val="24"/>
          <w:szCs w:val="24"/>
        </w:rPr>
        <w:t>Pulling wire/cable</w:t>
      </w:r>
    </w:p>
    <w:p w14:paraId="466B0898" w14:textId="77777777" w:rsidR="00CE5067" w:rsidRDefault="00CE5067" w:rsidP="00CE5067">
      <w:pPr>
        <w:pStyle w:val="ListParagraph"/>
        <w:numPr>
          <w:ilvl w:val="1"/>
          <w:numId w:val="7"/>
        </w:numPr>
        <w:ind w:left="1800" w:right="6"/>
        <w:rPr>
          <w:rFonts w:cstheme="minorHAnsi"/>
          <w:sz w:val="24"/>
          <w:szCs w:val="24"/>
        </w:rPr>
      </w:pPr>
      <w:r>
        <w:rPr>
          <w:rFonts w:cstheme="minorHAnsi"/>
          <w:sz w:val="24"/>
          <w:szCs w:val="24"/>
        </w:rPr>
        <w:t>Deck work</w:t>
      </w:r>
    </w:p>
    <w:p w14:paraId="1335914E" w14:textId="77777777" w:rsidR="00CE5067" w:rsidRDefault="00CE5067" w:rsidP="00CE5067">
      <w:pPr>
        <w:pStyle w:val="ListParagraph"/>
        <w:numPr>
          <w:ilvl w:val="1"/>
          <w:numId w:val="7"/>
        </w:numPr>
        <w:ind w:left="1800" w:right="6"/>
        <w:rPr>
          <w:rFonts w:cstheme="minorHAnsi"/>
          <w:sz w:val="24"/>
          <w:szCs w:val="24"/>
        </w:rPr>
      </w:pPr>
      <w:r>
        <w:rPr>
          <w:rFonts w:cstheme="minorHAnsi"/>
          <w:sz w:val="24"/>
          <w:szCs w:val="24"/>
        </w:rPr>
        <w:t>Installing pipe (EMT, PVC, etc.)</w:t>
      </w:r>
    </w:p>
    <w:p w14:paraId="091407E6" w14:textId="77777777" w:rsidR="00CE5067" w:rsidRDefault="00CE5067" w:rsidP="00CE5067">
      <w:pPr>
        <w:pStyle w:val="ListParagraph"/>
        <w:numPr>
          <w:ilvl w:val="1"/>
          <w:numId w:val="7"/>
        </w:numPr>
        <w:ind w:left="1800" w:right="6"/>
        <w:rPr>
          <w:rFonts w:cstheme="minorHAnsi"/>
          <w:sz w:val="24"/>
          <w:szCs w:val="24"/>
        </w:rPr>
      </w:pPr>
      <w:r>
        <w:rPr>
          <w:rFonts w:cstheme="minorHAnsi"/>
          <w:sz w:val="24"/>
          <w:szCs w:val="24"/>
        </w:rPr>
        <w:t>Wirework (splicing, etc.)</w:t>
      </w:r>
    </w:p>
    <w:p w14:paraId="607FBC9F" w14:textId="77777777" w:rsidR="00CE5067" w:rsidRDefault="00CE5067" w:rsidP="00CE5067">
      <w:pPr>
        <w:pStyle w:val="ListParagraph"/>
        <w:numPr>
          <w:ilvl w:val="0"/>
          <w:numId w:val="7"/>
        </w:numPr>
        <w:ind w:left="1080" w:right="6"/>
        <w:rPr>
          <w:rFonts w:cstheme="minorHAnsi"/>
          <w:sz w:val="24"/>
          <w:szCs w:val="24"/>
        </w:rPr>
      </w:pPr>
      <w:r>
        <w:rPr>
          <w:rFonts w:cstheme="minorHAnsi"/>
          <w:sz w:val="24"/>
          <w:szCs w:val="24"/>
        </w:rPr>
        <w:t>Work gloves must be worn when handling material.</w:t>
      </w:r>
    </w:p>
    <w:p w14:paraId="1F741733" w14:textId="77777777" w:rsidR="00CE5067" w:rsidRDefault="00CE5067" w:rsidP="00CE5067">
      <w:pPr>
        <w:pStyle w:val="ListParagraph"/>
        <w:numPr>
          <w:ilvl w:val="0"/>
          <w:numId w:val="7"/>
        </w:numPr>
        <w:ind w:left="1080" w:right="6"/>
        <w:rPr>
          <w:rFonts w:cstheme="minorHAnsi"/>
          <w:sz w:val="24"/>
          <w:szCs w:val="24"/>
        </w:rPr>
      </w:pPr>
      <w:r>
        <w:rPr>
          <w:rFonts w:cstheme="minorHAnsi"/>
          <w:sz w:val="24"/>
          <w:szCs w:val="24"/>
        </w:rPr>
        <w:t>Work gloves are to be worn when using power tools.</w:t>
      </w:r>
    </w:p>
    <w:p w14:paraId="43AAC789" w14:textId="77777777" w:rsidR="00CE5067" w:rsidRDefault="00CE5067" w:rsidP="00CE5067">
      <w:pPr>
        <w:pStyle w:val="ListParagraph"/>
        <w:numPr>
          <w:ilvl w:val="0"/>
          <w:numId w:val="7"/>
        </w:numPr>
        <w:ind w:left="1080" w:right="6"/>
        <w:rPr>
          <w:rFonts w:cstheme="minorHAnsi"/>
          <w:sz w:val="24"/>
          <w:szCs w:val="24"/>
        </w:rPr>
      </w:pPr>
      <w:r>
        <w:rPr>
          <w:rFonts w:cstheme="minorHAnsi"/>
          <w:sz w:val="24"/>
          <w:szCs w:val="24"/>
        </w:rPr>
        <w:t>Work gloves are to be worn if live work is being performed.</w:t>
      </w:r>
    </w:p>
    <w:p w14:paraId="09B59B9A" w14:textId="77777777" w:rsidR="00CE5067" w:rsidRDefault="00CE5067" w:rsidP="00CE5067">
      <w:pPr>
        <w:pStyle w:val="ListParagraph"/>
        <w:numPr>
          <w:ilvl w:val="0"/>
          <w:numId w:val="7"/>
        </w:numPr>
        <w:ind w:left="1080" w:right="6"/>
        <w:rPr>
          <w:rFonts w:cstheme="minorHAnsi"/>
          <w:sz w:val="24"/>
          <w:szCs w:val="24"/>
        </w:rPr>
      </w:pPr>
      <w:r>
        <w:rPr>
          <w:rFonts w:cstheme="minorHAnsi"/>
          <w:sz w:val="24"/>
          <w:szCs w:val="24"/>
        </w:rPr>
        <w:t xml:space="preserve">All work gloves must have all fingers fully intact. </w:t>
      </w:r>
    </w:p>
    <w:p w14:paraId="171F2BB4" w14:textId="77777777" w:rsidR="00CE5067" w:rsidRDefault="00CE5067" w:rsidP="00CE5067">
      <w:pPr>
        <w:pStyle w:val="ListParagraph"/>
        <w:numPr>
          <w:ilvl w:val="1"/>
          <w:numId w:val="7"/>
        </w:numPr>
        <w:ind w:left="1800" w:right="6"/>
        <w:rPr>
          <w:rFonts w:cstheme="minorHAnsi"/>
          <w:sz w:val="24"/>
          <w:szCs w:val="24"/>
        </w:rPr>
      </w:pPr>
      <w:r>
        <w:rPr>
          <w:rFonts w:cstheme="minorHAnsi"/>
          <w:sz w:val="24"/>
          <w:szCs w:val="24"/>
        </w:rPr>
        <w:t>Gloves with missing or cut-off fingers are not permitted.</w:t>
      </w:r>
    </w:p>
    <w:p w14:paraId="21DC5A2E" w14:textId="77777777" w:rsidR="00CE5067" w:rsidRDefault="00CE5067" w:rsidP="00CE5067">
      <w:pPr>
        <w:pStyle w:val="ListParagraph"/>
        <w:numPr>
          <w:ilvl w:val="0"/>
          <w:numId w:val="7"/>
        </w:numPr>
        <w:ind w:left="1080" w:right="6"/>
        <w:rPr>
          <w:rFonts w:cstheme="minorHAnsi"/>
          <w:sz w:val="24"/>
          <w:szCs w:val="24"/>
        </w:rPr>
      </w:pPr>
      <w:r>
        <w:rPr>
          <w:rFonts w:cstheme="minorHAnsi"/>
          <w:sz w:val="24"/>
          <w:szCs w:val="24"/>
        </w:rPr>
        <w:t>Cotton gloves or string knit gloves are not considered work gloves</w:t>
      </w:r>
    </w:p>
    <w:p w14:paraId="1D7C5C9F" w14:textId="77777777" w:rsidR="00CE5067" w:rsidRDefault="00CE5067" w:rsidP="00CE5067">
      <w:pPr>
        <w:pStyle w:val="ListParagraph"/>
        <w:numPr>
          <w:ilvl w:val="1"/>
          <w:numId w:val="7"/>
        </w:numPr>
        <w:ind w:left="1800" w:right="6"/>
        <w:rPr>
          <w:rFonts w:cstheme="minorHAnsi"/>
          <w:sz w:val="24"/>
          <w:szCs w:val="24"/>
        </w:rPr>
      </w:pPr>
      <w:r>
        <w:rPr>
          <w:rFonts w:cstheme="minorHAnsi"/>
          <w:sz w:val="24"/>
          <w:szCs w:val="24"/>
        </w:rPr>
        <w:t>Exception: White cotton gloves may only be used during finishing tasks to prevent surface marks.</w:t>
      </w:r>
    </w:p>
    <w:p w14:paraId="46FA054C" w14:textId="77777777" w:rsidR="00CE5067" w:rsidRPr="00701A12" w:rsidRDefault="00CE5067" w:rsidP="00CE5067">
      <w:pPr>
        <w:pStyle w:val="ListParagraph"/>
        <w:numPr>
          <w:ilvl w:val="0"/>
          <w:numId w:val="7"/>
        </w:numPr>
        <w:ind w:left="1080" w:right="6"/>
        <w:rPr>
          <w:rFonts w:cstheme="minorHAnsi"/>
          <w:sz w:val="24"/>
          <w:szCs w:val="24"/>
        </w:rPr>
      </w:pPr>
      <w:r>
        <w:rPr>
          <w:rFonts w:cstheme="minorHAnsi"/>
          <w:sz w:val="24"/>
          <w:szCs w:val="24"/>
        </w:rPr>
        <w:t>Work gloves must be full finger</w:t>
      </w:r>
    </w:p>
    <w:p w14:paraId="00A9FDAB" w14:textId="77777777" w:rsidR="00CE5067" w:rsidRDefault="00CE5067" w:rsidP="00CE5067">
      <w:pPr>
        <w:spacing w:after="0"/>
        <w:ind w:left="360"/>
        <w:rPr>
          <w:rFonts w:asciiTheme="majorHAnsi" w:hAnsiTheme="majorHAnsi" w:cstheme="majorHAnsi"/>
          <w:b/>
          <w:bCs/>
          <w:sz w:val="24"/>
          <w:szCs w:val="24"/>
        </w:rPr>
      </w:pPr>
    </w:p>
    <w:p w14:paraId="1475406C" w14:textId="77777777" w:rsidR="00CE5067" w:rsidRPr="003B0B16" w:rsidRDefault="00CE5067" w:rsidP="00CE5067">
      <w:pPr>
        <w:spacing w:after="0"/>
        <w:rPr>
          <w:rFonts w:asciiTheme="majorHAnsi" w:hAnsiTheme="majorHAnsi" w:cstheme="majorHAnsi"/>
          <w:b/>
          <w:bCs/>
          <w:sz w:val="24"/>
          <w:szCs w:val="24"/>
        </w:rPr>
      </w:pPr>
      <w:r>
        <w:rPr>
          <w:rFonts w:asciiTheme="majorHAnsi" w:hAnsiTheme="majorHAnsi" w:cstheme="majorHAnsi"/>
          <w:b/>
          <w:bCs/>
          <w:sz w:val="24"/>
          <w:szCs w:val="24"/>
        </w:rPr>
        <w:t>3.1.4 High Visibility Apparel</w:t>
      </w:r>
    </w:p>
    <w:p w14:paraId="713524A8" w14:textId="77777777" w:rsidR="00CE5067" w:rsidRPr="004E7D57" w:rsidRDefault="00CE5067" w:rsidP="00CE5067">
      <w:pPr>
        <w:pStyle w:val="ListParagraph"/>
        <w:numPr>
          <w:ilvl w:val="0"/>
          <w:numId w:val="2"/>
        </w:numPr>
        <w:autoSpaceDE w:val="0"/>
        <w:autoSpaceDN w:val="0"/>
        <w:adjustRightInd w:val="0"/>
        <w:spacing w:after="0"/>
        <w:ind w:left="1080" w:right="6"/>
        <w:contextualSpacing w:val="0"/>
        <w:rPr>
          <w:rFonts w:cstheme="minorHAnsi"/>
          <w:b/>
          <w:bCs/>
          <w:sz w:val="24"/>
          <w:szCs w:val="24"/>
        </w:rPr>
      </w:pPr>
      <w:r>
        <w:rPr>
          <w:rFonts w:cstheme="minorHAnsi"/>
          <w:sz w:val="24"/>
          <w:szCs w:val="24"/>
        </w:rPr>
        <w:t>Must be worn in all circumstances where workers are exposed to traffic or mobile construction equipment hazards.</w:t>
      </w:r>
    </w:p>
    <w:p w14:paraId="1ECC39EE" w14:textId="77777777" w:rsidR="00CE5067" w:rsidRPr="000E3F07" w:rsidRDefault="00CE5067" w:rsidP="00CE5067">
      <w:pPr>
        <w:pStyle w:val="ListParagraph"/>
        <w:numPr>
          <w:ilvl w:val="0"/>
          <w:numId w:val="2"/>
        </w:numPr>
        <w:autoSpaceDE w:val="0"/>
        <w:autoSpaceDN w:val="0"/>
        <w:adjustRightInd w:val="0"/>
        <w:spacing w:after="0"/>
        <w:ind w:left="1080" w:right="6"/>
        <w:contextualSpacing w:val="0"/>
        <w:rPr>
          <w:rFonts w:cstheme="minorHAnsi"/>
          <w:b/>
          <w:bCs/>
          <w:sz w:val="24"/>
          <w:szCs w:val="24"/>
        </w:rPr>
      </w:pPr>
      <w:r>
        <w:rPr>
          <w:rFonts w:cstheme="minorHAnsi"/>
          <w:sz w:val="24"/>
          <w:szCs w:val="24"/>
        </w:rPr>
        <w:t>High visibility must be worn in all suites before wall boarding, and in all public areas.</w:t>
      </w:r>
    </w:p>
    <w:p w14:paraId="1BD7291E" w14:textId="77777777" w:rsidR="00CE5067" w:rsidRPr="00294BAD" w:rsidRDefault="00CE5067" w:rsidP="00CE5067">
      <w:pPr>
        <w:pStyle w:val="ListParagraph"/>
        <w:numPr>
          <w:ilvl w:val="0"/>
          <w:numId w:val="2"/>
        </w:numPr>
        <w:autoSpaceDE w:val="0"/>
        <w:autoSpaceDN w:val="0"/>
        <w:adjustRightInd w:val="0"/>
        <w:spacing w:after="0"/>
        <w:ind w:left="1080" w:right="6"/>
        <w:contextualSpacing w:val="0"/>
        <w:rPr>
          <w:rFonts w:cstheme="minorHAnsi"/>
          <w:b/>
          <w:bCs/>
          <w:sz w:val="24"/>
          <w:szCs w:val="24"/>
        </w:rPr>
      </w:pPr>
      <w:r>
        <w:rPr>
          <w:rFonts w:cstheme="minorHAnsi"/>
          <w:sz w:val="24"/>
          <w:szCs w:val="24"/>
        </w:rPr>
        <w:t>High visibility must always be worn when entering and exiting a construction site.</w:t>
      </w:r>
    </w:p>
    <w:p w14:paraId="28512C95" w14:textId="77777777" w:rsidR="00CE5067" w:rsidRDefault="00CE5067" w:rsidP="00CE5067">
      <w:pPr>
        <w:tabs>
          <w:tab w:val="left" w:pos="2775"/>
        </w:tabs>
        <w:spacing w:after="0"/>
        <w:ind w:left="360"/>
        <w:rPr>
          <w:rFonts w:cstheme="minorHAnsi"/>
          <w:b/>
          <w:bCs/>
          <w:sz w:val="24"/>
          <w:szCs w:val="24"/>
        </w:rPr>
      </w:pPr>
    </w:p>
    <w:p w14:paraId="4D280AF2" w14:textId="77777777" w:rsidR="00CE5067" w:rsidRPr="003B0B16" w:rsidRDefault="00CE5067" w:rsidP="00CE5067">
      <w:pPr>
        <w:tabs>
          <w:tab w:val="left" w:pos="2775"/>
        </w:tabs>
        <w:spacing w:after="0"/>
        <w:rPr>
          <w:rFonts w:cstheme="minorHAnsi"/>
          <w:b/>
          <w:bCs/>
          <w:sz w:val="24"/>
          <w:szCs w:val="24"/>
        </w:rPr>
      </w:pPr>
      <w:r>
        <w:rPr>
          <w:rFonts w:cstheme="minorHAnsi"/>
          <w:b/>
          <w:bCs/>
          <w:sz w:val="24"/>
          <w:szCs w:val="24"/>
        </w:rPr>
        <w:t>3.1.5 Eye Protection</w:t>
        <w:tab/>
      </w:r>
    </w:p>
    <w:p w14:paraId="1438D64F" w14:textId="77777777" w:rsidR="00CE5067" w:rsidRPr="008C78AA" w:rsidRDefault="00CE5067" w:rsidP="00CE5067">
      <w:pPr>
        <w:pStyle w:val="ListParagraph"/>
        <w:numPr>
          <w:ilvl w:val="0"/>
          <w:numId w:val="3"/>
        </w:numPr>
        <w:autoSpaceDE w:val="0"/>
        <w:autoSpaceDN w:val="0"/>
        <w:adjustRightInd w:val="0"/>
        <w:spacing w:after="0"/>
        <w:ind w:left="1080" w:right="6"/>
        <w:contextualSpacing w:val="0"/>
        <w:rPr>
          <w:rFonts w:cstheme="minorHAnsi"/>
          <w:b/>
          <w:bCs/>
          <w:sz w:val="24"/>
          <w:szCs w:val="24"/>
        </w:rPr>
      </w:pPr>
      <w:r>
        <w:rPr>
          <w:rFonts w:cstheme="minorHAnsi"/>
          <w:sz w:val="24"/>
          <w:szCs w:val="24"/>
        </w:rPr>
        <w:lastRenderedPageBreak/>
        <w:t>Safety glasses or face protection must be worn while on [Company Name] worksites.</w:t>
      </w:r>
    </w:p>
    <w:p w14:paraId="638259DB" w14:textId="77777777" w:rsidR="00CE5067" w:rsidRPr="002A4494" w:rsidRDefault="00CE5067" w:rsidP="00CE5067">
      <w:pPr>
        <w:pStyle w:val="ListParagraph"/>
        <w:numPr>
          <w:ilvl w:val="0"/>
          <w:numId w:val="3"/>
        </w:numPr>
        <w:autoSpaceDE w:val="0"/>
        <w:autoSpaceDN w:val="0"/>
        <w:adjustRightInd w:val="0"/>
        <w:spacing w:after="0"/>
        <w:ind w:left="1080" w:right="6"/>
        <w:contextualSpacing w:val="0"/>
        <w:rPr>
          <w:rFonts w:cstheme="minorHAnsi"/>
          <w:b/>
          <w:bCs/>
          <w:sz w:val="24"/>
          <w:szCs w:val="24"/>
        </w:rPr>
      </w:pPr>
      <w:r>
        <w:rPr>
          <w:rFonts w:cstheme="minorHAnsi"/>
          <w:sz w:val="24"/>
          <w:szCs w:val="24"/>
        </w:rPr>
        <w:t>Contact lenses are not to be worn on [Company Name] worksites. They may trap or absorb particles or gases, potentially causing eye irritation, blindness, and may break into the eye when hit.</w:t>
      </w:r>
    </w:p>
    <w:p w14:paraId="1ABE1980" w14:textId="77777777" w:rsidR="00CE5067" w:rsidRPr="00F80747" w:rsidRDefault="00CE5067" w:rsidP="00CE5067">
      <w:pPr>
        <w:pStyle w:val="ListParagraph"/>
        <w:numPr>
          <w:ilvl w:val="0"/>
          <w:numId w:val="3"/>
        </w:numPr>
        <w:autoSpaceDE w:val="0"/>
        <w:autoSpaceDN w:val="0"/>
        <w:adjustRightInd w:val="0"/>
        <w:spacing w:after="0"/>
        <w:ind w:left="1080" w:right="6"/>
        <w:contextualSpacing w:val="0"/>
        <w:rPr>
          <w:rFonts w:cstheme="minorHAnsi"/>
          <w:b/>
          <w:bCs/>
          <w:sz w:val="24"/>
          <w:szCs w:val="24"/>
        </w:rPr>
      </w:pPr>
      <w:r>
        <w:rPr>
          <w:rFonts w:cstheme="minorHAnsi"/>
          <w:sz w:val="24"/>
          <w:szCs w:val="24"/>
        </w:rPr>
        <w:t>When the worker requires prescription glasses, the prescription glasses are to:</w:t>
      </w:r>
    </w:p>
    <w:p w14:paraId="09E50F68" w14:textId="77777777" w:rsidR="00CE5067" w:rsidRPr="00B47B7B" w:rsidRDefault="00CE5067" w:rsidP="00CE5067">
      <w:pPr>
        <w:pStyle w:val="ListParagraph"/>
        <w:numPr>
          <w:ilvl w:val="1"/>
          <w:numId w:val="3"/>
        </w:numPr>
        <w:autoSpaceDE w:val="0"/>
        <w:autoSpaceDN w:val="0"/>
        <w:adjustRightInd w:val="0"/>
        <w:spacing w:after="0"/>
        <w:ind w:left="1800"/>
        <w:contextualSpacing w:val="0"/>
        <w:rPr>
          <w:rFonts w:cstheme="minorHAnsi"/>
          <w:b/>
          <w:bCs/>
          <w:sz w:val="24"/>
          <w:szCs w:val="24"/>
        </w:rPr>
      </w:pPr>
      <w:r>
        <w:rPr>
          <w:rFonts w:cstheme="minorHAnsi"/>
          <w:sz w:val="24"/>
          <w:szCs w:val="24"/>
        </w:rPr>
        <w:t>Meet the regulations of CSA standard Z94.3-15, or</w:t>
      </w:r>
    </w:p>
    <w:p w14:paraId="338CBC55" w14:textId="77777777" w:rsidR="00CE5067" w:rsidRPr="003A3BF3" w:rsidRDefault="00CE5067" w:rsidP="00CE5067">
      <w:pPr>
        <w:pStyle w:val="ListParagraph"/>
        <w:numPr>
          <w:ilvl w:val="1"/>
          <w:numId w:val="3"/>
        </w:numPr>
        <w:tabs>
          <w:tab w:val="left" w:pos="8080"/>
        </w:tabs>
        <w:autoSpaceDE w:val="0"/>
        <w:autoSpaceDN w:val="0"/>
        <w:adjustRightInd w:val="0"/>
        <w:spacing w:after="0"/>
        <w:ind w:left="1800" w:right="6"/>
        <w:contextualSpacing w:val="0"/>
        <w:rPr>
          <w:rFonts w:cstheme="minorHAnsi"/>
          <w:b/>
          <w:bCs/>
          <w:sz w:val="24"/>
          <w:szCs w:val="24"/>
        </w:rPr>
      </w:pPr>
      <w:r>
        <w:rPr>
          <w:rFonts w:cstheme="minorHAnsi"/>
          <w:sz w:val="24"/>
          <w:szCs w:val="24"/>
        </w:rPr>
        <w:t>Obtain and wear CSA prescription safety glasses</w:t>
      </w:r>
    </w:p>
    <w:p w14:paraId="3921E185" w14:textId="77777777" w:rsidR="00CE5067" w:rsidRPr="000366A9" w:rsidRDefault="00CE5067" w:rsidP="00CE5067">
      <w:pPr>
        <w:pStyle w:val="ListParagraph"/>
        <w:numPr>
          <w:ilvl w:val="0"/>
          <w:numId w:val="3"/>
        </w:numPr>
        <w:tabs>
          <w:tab w:val="left" w:pos="8080"/>
        </w:tabs>
        <w:autoSpaceDE w:val="0"/>
        <w:autoSpaceDN w:val="0"/>
        <w:adjustRightInd w:val="0"/>
        <w:spacing w:after="0"/>
        <w:ind w:left="1080" w:right="6"/>
        <w:contextualSpacing w:val="0"/>
        <w:rPr>
          <w:rFonts w:cstheme="minorHAnsi"/>
          <w:b/>
          <w:bCs/>
          <w:sz w:val="24"/>
          <w:szCs w:val="24"/>
        </w:rPr>
      </w:pPr>
      <w:r>
        <w:rPr>
          <w:rFonts w:cstheme="minorHAnsi"/>
          <w:sz w:val="24"/>
          <w:szCs w:val="24"/>
        </w:rPr>
        <w:t xml:space="preserve">Workers requiring prescription glasses may continue to wear their prescription glasses </w:t>
      </w:r>
      <w:r>
        <w:rPr>
          <w:rFonts w:cstheme="minorHAnsi"/>
          <w:i/>
          <w:iCs/>
          <w:sz w:val="24"/>
          <w:szCs w:val="24"/>
        </w:rPr>
        <w:t>if</w:t>
      </w:r>
      <w:r>
        <w:rPr>
          <w:rFonts w:cstheme="minorHAnsi"/>
          <w:sz w:val="24"/>
          <w:szCs w:val="24"/>
        </w:rPr>
        <w:t xml:space="preserve"> appropriate additional eye protection is worn, such as, but not limited to:</w:t>
      </w:r>
    </w:p>
    <w:p w14:paraId="63D58095" w14:textId="77777777" w:rsidR="00CE5067" w:rsidRPr="00E87DC5" w:rsidRDefault="00CE5067" w:rsidP="00CE5067">
      <w:pPr>
        <w:pStyle w:val="ListParagraph"/>
        <w:numPr>
          <w:ilvl w:val="1"/>
          <w:numId w:val="3"/>
        </w:numPr>
        <w:tabs>
          <w:tab w:val="left" w:pos="8080"/>
        </w:tabs>
        <w:autoSpaceDE w:val="0"/>
        <w:autoSpaceDN w:val="0"/>
        <w:adjustRightInd w:val="0"/>
        <w:spacing w:after="0"/>
        <w:ind w:left="1800" w:right="6"/>
        <w:contextualSpacing w:val="0"/>
        <w:rPr>
          <w:rFonts w:cstheme="minorHAnsi"/>
          <w:b/>
          <w:bCs/>
          <w:sz w:val="24"/>
          <w:szCs w:val="24"/>
        </w:rPr>
      </w:pPr>
      <w:r>
        <w:rPr>
          <w:rFonts w:cstheme="minorHAnsi"/>
          <w:sz w:val="24"/>
          <w:szCs w:val="24"/>
        </w:rPr>
        <w:t>OTG Glasses</w:t>
      </w:r>
    </w:p>
    <w:p w14:paraId="10B2C918" w14:textId="77777777" w:rsidR="00CE5067" w:rsidRPr="00B85A44" w:rsidRDefault="00CE5067" w:rsidP="00CE5067">
      <w:pPr>
        <w:pStyle w:val="ListParagraph"/>
        <w:numPr>
          <w:ilvl w:val="1"/>
          <w:numId w:val="3"/>
        </w:numPr>
        <w:tabs>
          <w:tab w:val="left" w:pos="8080"/>
        </w:tabs>
        <w:autoSpaceDE w:val="0"/>
        <w:autoSpaceDN w:val="0"/>
        <w:adjustRightInd w:val="0"/>
        <w:spacing w:after="0"/>
        <w:ind w:left="1800" w:right="6"/>
        <w:contextualSpacing w:val="0"/>
        <w:rPr>
          <w:rFonts w:cstheme="minorHAnsi"/>
          <w:b/>
          <w:bCs/>
          <w:sz w:val="24"/>
          <w:szCs w:val="24"/>
        </w:rPr>
      </w:pPr>
      <w:r>
        <w:rPr>
          <w:rFonts w:cstheme="minorHAnsi"/>
          <w:sz w:val="24"/>
          <w:szCs w:val="24"/>
        </w:rPr>
        <w:t>Face shield</w:t>
      </w:r>
    </w:p>
    <w:p w14:paraId="35D965F3" w14:textId="77777777" w:rsidR="00CE5067" w:rsidRPr="00A05BAA" w:rsidRDefault="00CE5067" w:rsidP="00CE5067">
      <w:pPr>
        <w:pStyle w:val="ListParagraph"/>
        <w:numPr>
          <w:ilvl w:val="1"/>
          <w:numId w:val="3"/>
        </w:numPr>
        <w:tabs>
          <w:tab w:val="left" w:pos="8080"/>
        </w:tabs>
        <w:autoSpaceDE w:val="0"/>
        <w:autoSpaceDN w:val="0"/>
        <w:adjustRightInd w:val="0"/>
        <w:spacing w:after="0"/>
        <w:ind w:left="1800" w:right="6"/>
        <w:contextualSpacing w:val="0"/>
        <w:rPr>
          <w:rFonts w:cstheme="minorHAnsi"/>
          <w:b/>
          <w:bCs/>
          <w:sz w:val="24"/>
          <w:szCs w:val="24"/>
        </w:rPr>
      </w:pPr>
      <w:r>
        <w:rPr>
          <w:rFonts w:cstheme="minorHAnsi"/>
          <w:sz w:val="24"/>
          <w:szCs w:val="24"/>
        </w:rPr>
        <w:t>Goggles</w:t>
      </w:r>
    </w:p>
    <w:p w14:paraId="7028F903" w14:textId="77777777" w:rsidR="00CE5067" w:rsidRPr="00A05BAA" w:rsidRDefault="00CE5067" w:rsidP="00CE5067">
      <w:pPr>
        <w:pStyle w:val="ListParagraph"/>
        <w:numPr>
          <w:ilvl w:val="0"/>
          <w:numId w:val="3"/>
        </w:numPr>
        <w:tabs>
          <w:tab w:val="left" w:pos="8080"/>
        </w:tabs>
        <w:autoSpaceDE w:val="0"/>
        <w:autoSpaceDN w:val="0"/>
        <w:adjustRightInd w:val="0"/>
        <w:spacing w:after="0"/>
        <w:ind w:left="1080" w:right="6"/>
        <w:contextualSpacing w:val="0"/>
        <w:rPr>
          <w:rFonts w:cstheme="minorHAnsi"/>
          <w:b/>
          <w:bCs/>
          <w:sz w:val="24"/>
          <w:szCs w:val="24"/>
        </w:rPr>
      </w:pPr>
      <w:r>
        <w:rPr>
          <w:rFonts w:cstheme="minorHAnsi"/>
          <w:sz w:val="24"/>
          <w:szCs w:val="24"/>
        </w:rPr>
        <w:t>No metal frame glasses are permitted</w:t>
      </w:r>
    </w:p>
    <w:p w14:paraId="6EE5CAD8" w14:textId="77777777" w:rsidR="00CE5067" w:rsidRPr="009745D0" w:rsidRDefault="00CE5067" w:rsidP="00CE5067">
      <w:pPr>
        <w:autoSpaceDE w:val="0"/>
        <w:autoSpaceDN w:val="0"/>
        <w:adjustRightInd w:val="0"/>
        <w:spacing w:after="0"/>
        <w:ind w:left="360" w:firstLine="0"/>
        <w:rPr>
          <w:rFonts w:cstheme="minorHAnsi"/>
          <w:b/>
          <w:bCs/>
          <w:sz w:val="24"/>
          <w:szCs w:val="24"/>
        </w:rPr>
      </w:pPr>
    </w:p>
    <w:p w14:paraId="00A3A9E6" w14:textId="77777777" w:rsidR="00CE5067" w:rsidRPr="003B0B16" w:rsidRDefault="00CE5067" w:rsidP="00CE5067">
      <w:pPr>
        <w:rPr>
          <w:rFonts w:asciiTheme="majorHAnsi" w:hAnsiTheme="majorHAnsi" w:cstheme="majorHAnsi"/>
          <w:b/>
          <w:bCs/>
          <w:sz w:val="24"/>
          <w:szCs w:val="24"/>
        </w:rPr>
      </w:pPr>
      <w:r>
        <w:rPr>
          <w:rFonts w:asciiTheme="majorHAnsi" w:hAnsiTheme="majorHAnsi" w:cstheme="majorHAnsi"/>
          <w:b/>
          <w:bCs/>
          <w:sz w:val="24"/>
          <w:szCs w:val="24"/>
        </w:rPr>
        <w:t>3.1.6 Hearing Protection</w:t>
      </w:r>
    </w:p>
    <w:p w14:paraId="21B97F8C" w14:textId="77777777" w:rsidR="00CE5067" w:rsidRPr="00EE2B7A" w:rsidRDefault="00CE5067" w:rsidP="00CE5067">
      <w:pPr>
        <w:pStyle w:val="ListParagraph"/>
        <w:numPr>
          <w:ilvl w:val="0"/>
          <w:numId w:val="3"/>
        </w:numPr>
        <w:autoSpaceDE w:val="0"/>
        <w:autoSpaceDN w:val="0"/>
        <w:adjustRightInd w:val="0"/>
        <w:spacing w:after="0"/>
        <w:ind w:left="1080"/>
        <w:contextualSpacing w:val="0"/>
        <w:rPr>
          <w:rFonts w:cstheme="minorHAnsi"/>
          <w:b/>
          <w:bCs/>
          <w:sz w:val="24"/>
          <w:szCs w:val="24"/>
        </w:rPr>
      </w:pPr>
      <w:r>
        <w:rPr>
          <w:rFonts w:cstheme="minorHAnsi"/>
          <w:sz w:val="24"/>
          <w:szCs w:val="24"/>
        </w:rPr>
        <w:t xml:space="preserve">Hearing protection is required to be worn in all circumstances where job site conditions mandate. </w:t>
      </w:r>
    </w:p>
    <w:p w14:paraId="645EF107" w14:textId="77777777" w:rsidR="00CE5067" w:rsidRPr="00386EA0" w:rsidRDefault="00CE5067" w:rsidP="00CE5067">
      <w:pPr>
        <w:pStyle w:val="ListParagraph"/>
        <w:numPr>
          <w:ilvl w:val="1"/>
          <w:numId w:val="3"/>
        </w:numPr>
        <w:autoSpaceDE w:val="0"/>
        <w:autoSpaceDN w:val="0"/>
        <w:adjustRightInd w:val="0"/>
        <w:spacing w:after="0"/>
        <w:ind w:left="1800"/>
        <w:contextualSpacing w:val="0"/>
        <w:rPr>
          <w:rFonts w:cstheme="minorHAnsi"/>
          <w:b/>
          <w:bCs/>
          <w:sz w:val="24"/>
          <w:szCs w:val="24"/>
        </w:rPr>
      </w:pPr>
      <w:r>
        <w:rPr>
          <w:rFonts w:cstheme="minorHAnsi"/>
          <w:sz w:val="24"/>
          <w:szCs w:val="24"/>
        </w:rPr>
        <w:t>The rule of thumb is: If you cannot hear a normal conversation, you should use hearing protection.</w:t>
      </w:r>
    </w:p>
    <w:p w14:paraId="295196B6" w14:textId="77777777" w:rsidR="00CE5067" w:rsidRPr="004131BA" w:rsidRDefault="00CE5067" w:rsidP="00CE5067">
      <w:pPr>
        <w:pStyle w:val="ListParagraph"/>
        <w:numPr>
          <w:ilvl w:val="0"/>
          <w:numId w:val="3"/>
        </w:numPr>
        <w:autoSpaceDE w:val="0"/>
        <w:autoSpaceDN w:val="0"/>
        <w:adjustRightInd w:val="0"/>
        <w:spacing w:after="0"/>
        <w:ind w:left="1080"/>
        <w:contextualSpacing w:val="0"/>
        <w:rPr>
          <w:rFonts w:cstheme="minorHAnsi"/>
          <w:b/>
          <w:bCs/>
          <w:sz w:val="24"/>
          <w:szCs w:val="24"/>
        </w:rPr>
      </w:pPr>
      <w:r>
        <w:rPr>
          <w:rFonts w:cstheme="minorHAnsi"/>
          <w:sz w:val="24"/>
          <w:szCs w:val="24"/>
        </w:rPr>
        <w:t>Hearing protection will be provided by [Company Name], per site.</w:t>
      </w:r>
    </w:p>
    <w:p w14:paraId="3A0F9B56" w14:textId="77777777" w:rsidR="00CE5067" w:rsidRPr="004131BA" w:rsidRDefault="00CE5067" w:rsidP="00CE5067">
      <w:pPr>
        <w:pStyle w:val="ListParagraph"/>
        <w:numPr>
          <w:ilvl w:val="0"/>
          <w:numId w:val="3"/>
        </w:numPr>
        <w:autoSpaceDE w:val="0"/>
        <w:autoSpaceDN w:val="0"/>
        <w:adjustRightInd w:val="0"/>
        <w:spacing w:after="0"/>
        <w:ind w:left="1080"/>
        <w:contextualSpacing w:val="0"/>
        <w:rPr>
          <w:rFonts w:cstheme="minorHAnsi"/>
          <w:b/>
          <w:bCs/>
          <w:sz w:val="24"/>
          <w:szCs w:val="24"/>
        </w:rPr>
      </w:pPr>
      <w:r>
        <w:rPr>
          <w:rFonts w:cstheme="minorHAnsi"/>
          <w:sz w:val="24"/>
          <w:szCs w:val="24"/>
        </w:rPr>
        <w:t>Electronic hearing protection is not permitted, as its effectiveness cannot be guaranteed under all work conditions.</w:t>
      </w:r>
    </w:p>
    <w:p w14:paraId="03C6F635" w14:textId="77777777" w:rsidR="00CE5067" w:rsidRDefault="00CE5067" w:rsidP="00CE5067">
      <w:pPr>
        <w:ind w:left="360"/>
        <w:rPr>
          <w:rFonts w:cstheme="minorHAnsi"/>
          <w:sz w:val="24"/>
          <w:szCs w:val="24"/>
        </w:rPr>
      </w:pPr>
    </w:p>
    <w:p w14:paraId="02DFF911" w14:textId="77777777" w:rsidR="00CE5067" w:rsidRPr="00E555BA" w:rsidRDefault="00CE5067" w:rsidP="00CE5067">
      <w:pPr>
        <w:rPr>
          <w:rFonts w:asciiTheme="majorHAnsi" w:hAnsiTheme="majorHAnsi" w:cstheme="majorHAnsi"/>
          <w:b/>
          <w:bCs/>
          <w:sz w:val="24"/>
          <w:szCs w:val="24"/>
        </w:rPr>
      </w:pPr>
      <w:r>
        <w:rPr>
          <w:rFonts w:asciiTheme="majorHAnsi" w:hAnsiTheme="majorHAnsi" w:cstheme="majorHAnsi"/>
          <w:b/>
          <w:bCs/>
          <w:sz w:val="24"/>
          <w:szCs w:val="24"/>
        </w:rPr>
        <w:t>3.1.7.1 Fall Arrest Equipment</w:t>
      </w:r>
    </w:p>
    <w:p w14:paraId="6562C249" w14:textId="77777777" w:rsidR="00CE5067" w:rsidRPr="00D57B54" w:rsidRDefault="00CE5067" w:rsidP="00CE5067">
      <w:pPr>
        <w:ind w:right="6" w:firstLine="0"/>
        <w:rPr>
          <w:rFonts w:cstheme="minorHAnsi"/>
          <w:sz w:val="24"/>
          <w:szCs w:val="24"/>
        </w:rPr>
      </w:pPr>
      <w:r>
        <w:rPr>
          <w:rFonts w:cstheme="minorHAnsi"/>
          <w:sz w:val="24"/>
          <w:szCs w:val="24"/>
        </w:rPr>
        <w:t>Fall arrest equipment, also referred to as a Fall Arresting device(s), is a part of a worker’s PPE that stops a worker's fall and does not allow the worker to fall further.</w:t>
      </w:r>
    </w:p>
    <w:p w14:paraId="18C464CF" w14:textId="77777777" w:rsidR="00CE5067" w:rsidRPr="008C78AA" w:rsidRDefault="00CE5067" w:rsidP="00CE5067">
      <w:pPr>
        <w:pStyle w:val="ListParagraph"/>
        <w:numPr>
          <w:ilvl w:val="0"/>
          <w:numId w:val="4"/>
        </w:numPr>
        <w:autoSpaceDE w:val="0"/>
        <w:autoSpaceDN w:val="0"/>
        <w:adjustRightInd w:val="0"/>
        <w:spacing w:after="0"/>
        <w:ind w:left="1080" w:right="6"/>
        <w:contextualSpacing w:val="0"/>
        <w:rPr>
          <w:rFonts w:cstheme="minorHAnsi"/>
          <w:b/>
          <w:bCs/>
          <w:sz w:val="24"/>
          <w:szCs w:val="24"/>
        </w:rPr>
      </w:pPr>
      <w:r>
        <w:rPr>
          <w:rFonts w:cstheme="minorHAnsi"/>
          <w:sz w:val="24"/>
          <w:szCs w:val="24"/>
        </w:rPr>
        <w:t>Fall protection equipment is required in all circumstances when there is a danger of falling greater than 3 meters (or less than 3m but into a high-danger area like protruding rebar) and the worker cannot, or is not protected from falling by other means, such as safety rails.</w:t>
      </w:r>
    </w:p>
    <w:p w14:paraId="415C0E19" w14:textId="77777777" w:rsidR="00CE5067" w:rsidRPr="008C78AA" w:rsidRDefault="00CE5067" w:rsidP="00CE5067">
      <w:pPr>
        <w:pStyle w:val="ListParagraph"/>
        <w:numPr>
          <w:ilvl w:val="0"/>
          <w:numId w:val="4"/>
        </w:numPr>
        <w:autoSpaceDE w:val="0"/>
        <w:autoSpaceDN w:val="0"/>
        <w:adjustRightInd w:val="0"/>
        <w:spacing w:after="0"/>
        <w:ind w:left="1080" w:right="6"/>
        <w:contextualSpacing w:val="0"/>
        <w:rPr>
          <w:rFonts w:cstheme="minorHAnsi"/>
          <w:b/>
          <w:bCs/>
          <w:sz w:val="24"/>
          <w:szCs w:val="24"/>
        </w:rPr>
      </w:pPr>
      <w:r>
        <w:rPr>
          <w:rFonts w:cstheme="minorHAnsi"/>
          <w:sz w:val="24"/>
          <w:szCs w:val="24"/>
        </w:rPr>
        <w:t>Safety belts are not permitted as fall arrest equipment; however, they can be used as work positioning devices (fall restraint) in conjunction with a full body harness.</w:t>
      </w:r>
    </w:p>
    <w:p w14:paraId="0395B811" w14:textId="77777777" w:rsidR="00CE5067" w:rsidRPr="002F1931" w:rsidRDefault="00CE5067" w:rsidP="00CE5067">
      <w:pPr>
        <w:pStyle w:val="ListParagraph"/>
        <w:numPr>
          <w:ilvl w:val="0"/>
          <w:numId w:val="4"/>
        </w:numPr>
        <w:autoSpaceDE w:val="0"/>
        <w:autoSpaceDN w:val="0"/>
        <w:adjustRightInd w:val="0"/>
        <w:spacing w:after="0"/>
        <w:ind w:left="1080" w:right="6"/>
        <w:contextualSpacing w:val="0"/>
        <w:rPr>
          <w:rFonts w:cstheme="minorHAnsi"/>
          <w:b/>
          <w:bCs/>
          <w:sz w:val="24"/>
          <w:szCs w:val="24"/>
        </w:rPr>
      </w:pPr>
      <w:r>
        <w:rPr>
          <w:rFonts w:cstheme="minorHAnsi"/>
          <w:sz w:val="24"/>
          <w:szCs w:val="24"/>
        </w:rPr>
        <w:t>Ensure adequate training has been provided/received before using any fall arrest or restraint equipment.</w:t>
      </w:r>
    </w:p>
    <w:p w14:paraId="21C315A1" w14:textId="77777777" w:rsidR="00CE5067" w:rsidRPr="00F15760" w:rsidRDefault="00CE5067" w:rsidP="00CE5067">
      <w:pPr>
        <w:pStyle w:val="ListParagraph"/>
        <w:numPr>
          <w:ilvl w:val="0"/>
          <w:numId w:val="4"/>
        </w:numPr>
        <w:autoSpaceDE w:val="0"/>
        <w:autoSpaceDN w:val="0"/>
        <w:adjustRightInd w:val="0"/>
        <w:spacing w:after="0"/>
        <w:ind w:left="1080" w:right="6"/>
        <w:contextualSpacing w:val="0"/>
        <w:rPr>
          <w:rFonts w:cstheme="minorHAnsi"/>
          <w:b/>
          <w:bCs/>
          <w:sz w:val="24"/>
          <w:szCs w:val="24"/>
        </w:rPr>
      </w:pPr>
      <w:r>
        <w:rPr>
          <w:rFonts w:cstheme="minorHAnsi"/>
          <w:sz w:val="24"/>
          <w:szCs w:val="24"/>
        </w:rPr>
        <w:t>Fall protection equipment must be inspected before each daily use using the inspection form on your safety system</w:t>
      </w:r>
    </w:p>
    <w:p w14:paraId="542196D5" w14:textId="77777777" w:rsidR="00CE5067" w:rsidRDefault="00CE5067" w:rsidP="00CE5067">
      <w:pPr>
        <w:pStyle w:val="ListParagraph"/>
        <w:numPr>
          <w:ilvl w:val="0"/>
          <w:numId w:val="4"/>
        </w:numPr>
        <w:autoSpaceDE w:val="0"/>
        <w:autoSpaceDN w:val="0"/>
        <w:adjustRightInd w:val="0"/>
        <w:spacing w:after="0"/>
        <w:ind w:left="1080" w:right="6"/>
        <w:contextualSpacing w:val="0"/>
        <w:rPr>
          <w:rFonts w:cstheme="minorHAnsi"/>
          <w:sz w:val="24"/>
          <w:szCs w:val="24"/>
        </w:rPr>
      </w:pPr>
      <w:r>
        <w:rPr>
          <w:rFonts w:cstheme="minorHAnsi"/>
          <w:sz w:val="24"/>
          <w:szCs w:val="24"/>
        </w:rPr>
        <w:t>Fall protection equipment will be inspected by a competent person according to the manufacturer's recommendations.</w:t>
      </w:r>
    </w:p>
    <w:p w14:paraId="27A43EF3" w14:textId="77777777" w:rsidR="00CE5067" w:rsidRPr="00A27BC5" w:rsidRDefault="00CE5067" w:rsidP="00CE5067">
      <w:pPr>
        <w:autoSpaceDE w:val="0"/>
        <w:autoSpaceDN w:val="0"/>
        <w:adjustRightInd w:val="0"/>
        <w:spacing w:after="0"/>
        <w:ind w:left="720" w:right="6"/>
        <w:rPr>
          <w:rFonts w:cstheme="minorHAnsi"/>
          <w:sz w:val="24"/>
          <w:szCs w:val="24"/>
        </w:rPr>
      </w:pPr>
    </w:p>
    <w:p w14:paraId="630FB463" w14:textId="77777777" w:rsidR="00CE5067" w:rsidRPr="00E555BA" w:rsidRDefault="00CE5067" w:rsidP="00CE5067">
      <w:pPr>
        <w:autoSpaceDE w:val="0"/>
        <w:autoSpaceDN w:val="0"/>
        <w:adjustRightInd w:val="0"/>
        <w:spacing w:after="0"/>
        <w:ind w:left="360"/>
        <w:rPr>
          <w:rFonts w:asciiTheme="majorHAnsi" w:hAnsiTheme="majorHAnsi" w:cstheme="majorHAnsi"/>
          <w:b/>
          <w:bCs/>
          <w:sz w:val="24"/>
          <w:szCs w:val="24"/>
        </w:rPr>
      </w:pPr>
      <w:r>
        <w:rPr>
          <w:rFonts w:asciiTheme="majorHAnsi" w:hAnsiTheme="majorHAnsi" w:cstheme="majorHAnsi"/>
          <w:b/>
          <w:bCs/>
          <w:sz w:val="24"/>
          <w:szCs w:val="24"/>
        </w:rPr>
        <w:t>3.1.7.2 Fall Arresting Equipment can include the following, but is not limited to:</w:t>
      </w:r>
    </w:p>
    <w:p w14:paraId="6C881813" w14:textId="77777777" w:rsidR="00CE5067" w:rsidRPr="00D94275" w:rsidRDefault="00CE5067" w:rsidP="00CE5067">
      <w:pPr>
        <w:pStyle w:val="ListParagraph"/>
        <w:numPr>
          <w:ilvl w:val="0"/>
          <w:numId w:val="8"/>
        </w:numPr>
        <w:autoSpaceDE w:val="0"/>
        <w:autoSpaceDN w:val="0"/>
        <w:adjustRightInd w:val="0"/>
        <w:spacing w:after="0"/>
        <w:ind w:left="1080"/>
        <w:rPr>
          <w:rFonts w:cstheme="minorHAnsi"/>
          <w:sz w:val="24"/>
          <w:szCs w:val="24"/>
        </w:rPr>
      </w:pPr>
      <w:r>
        <w:rPr>
          <w:rFonts w:cstheme="minorHAnsi"/>
          <w:sz w:val="24"/>
          <w:szCs w:val="24"/>
        </w:rPr>
        <w:t>Full body harnesses</w:t>
      </w:r>
    </w:p>
    <w:p w14:paraId="3C107023" w14:textId="77777777" w:rsidR="00CE5067" w:rsidRPr="003D407E" w:rsidRDefault="00CE5067" w:rsidP="00CE5067">
      <w:pPr>
        <w:pStyle w:val="ListParagraph"/>
        <w:numPr>
          <w:ilvl w:val="0"/>
          <w:numId w:val="8"/>
        </w:numPr>
        <w:autoSpaceDE w:val="0"/>
        <w:autoSpaceDN w:val="0"/>
        <w:adjustRightInd w:val="0"/>
        <w:spacing w:after="0"/>
        <w:ind w:left="1080"/>
        <w:rPr>
          <w:rFonts w:cstheme="minorHAnsi"/>
          <w:b/>
          <w:bCs/>
          <w:sz w:val="24"/>
          <w:szCs w:val="24"/>
        </w:rPr>
      </w:pPr>
      <w:r>
        <w:rPr>
          <w:rFonts w:cstheme="minorHAnsi"/>
          <w:sz w:val="24"/>
          <w:szCs w:val="24"/>
        </w:rPr>
        <w:t>Lanyards</w:t>
      </w:r>
    </w:p>
    <w:p w14:paraId="5DAAC375" w14:textId="77777777" w:rsidR="00CE5067" w:rsidRPr="003D407E" w:rsidRDefault="00CE5067" w:rsidP="00CE5067">
      <w:pPr>
        <w:pStyle w:val="ListParagraph"/>
        <w:numPr>
          <w:ilvl w:val="0"/>
          <w:numId w:val="8"/>
        </w:numPr>
        <w:autoSpaceDE w:val="0"/>
        <w:autoSpaceDN w:val="0"/>
        <w:adjustRightInd w:val="0"/>
        <w:spacing w:after="0"/>
        <w:ind w:left="1080"/>
        <w:rPr>
          <w:rFonts w:cstheme="minorHAnsi"/>
          <w:b/>
          <w:bCs/>
          <w:sz w:val="24"/>
          <w:szCs w:val="24"/>
        </w:rPr>
      </w:pPr>
      <w:r>
        <w:rPr>
          <w:rFonts w:cstheme="minorHAnsi"/>
          <w:sz w:val="24"/>
          <w:szCs w:val="24"/>
        </w:rPr>
        <w:t>Rope grabs</w:t>
      </w:r>
    </w:p>
    <w:p w14:paraId="7B194A0C" w14:textId="77777777" w:rsidR="00CE5067" w:rsidRPr="00862ADB" w:rsidRDefault="00CE5067" w:rsidP="00CE5067">
      <w:pPr>
        <w:pStyle w:val="ListParagraph"/>
        <w:numPr>
          <w:ilvl w:val="0"/>
          <w:numId w:val="8"/>
        </w:numPr>
        <w:autoSpaceDE w:val="0"/>
        <w:autoSpaceDN w:val="0"/>
        <w:adjustRightInd w:val="0"/>
        <w:spacing w:after="0"/>
        <w:ind w:left="1080"/>
        <w:rPr>
          <w:rFonts w:cstheme="minorHAnsi"/>
          <w:b/>
          <w:bCs/>
          <w:sz w:val="24"/>
          <w:szCs w:val="24"/>
        </w:rPr>
      </w:pPr>
      <w:r>
        <w:rPr>
          <w:rFonts w:cstheme="minorHAnsi"/>
          <w:sz w:val="24"/>
          <w:szCs w:val="24"/>
        </w:rPr>
        <w:t>Vertical lifelines</w:t>
      </w:r>
    </w:p>
    <w:p w14:paraId="143AB9CE" w14:textId="77777777" w:rsidR="00CE5067" w:rsidRPr="00D94275" w:rsidRDefault="00CE5067" w:rsidP="00CE5067">
      <w:pPr>
        <w:pStyle w:val="ListParagraph"/>
        <w:numPr>
          <w:ilvl w:val="0"/>
          <w:numId w:val="8"/>
        </w:numPr>
        <w:autoSpaceDE w:val="0"/>
        <w:autoSpaceDN w:val="0"/>
        <w:adjustRightInd w:val="0"/>
        <w:spacing w:after="0"/>
        <w:ind w:left="1080"/>
        <w:rPr>
          <w:rFonts w:cstheme="minorHAnsi"/>
          <w:sz w:val="24"/>
          <w:szCs w:val="24"/>
        </w:rPr>
      </w:pPr>
      <w:r>
        <w:rPr>
          <w:rFonts w:cstheme="minorHAnsi"/>
          <w:sz w:val="24"/>
          <w:szCs w:val="24"/>
        </w:rPr>
        <w:t>Anchorages (soft straps, steel cable(s), etc.)</w:t>
      </w:r>
    </w:p>
    <w:p w14:paraId="2BF6C8A9" w14:textId="77777777" w:rsidR="00CE5067" w:rsidRPr="00760FE0" w:rsidRDefault="00CE5067" w:rsidP="00CE5067">
      <w:pPr>
        <w:pStyle w:val="ListParagraph"/>
        <w:numPr>
          <w:ilvl w:val="0"/>
          <w:numId w:val="8"/>
        </w:numPr>
        <w:autoSpaceDE w:val="0"/>
        <w:autoSpaceDN w:val="0"/>
        <w:adjustRightInd w:val="0"/>
        <w:spacing w:after="0"/>
        <w:ind w:left="1080"/>
        <w:rPr>
          <w:rFonts w:cstheme="minorHAnsi"/>
          <w:b/>
          <w:bCs/>
          <w:sz w:val="24"/>
          <w:szCs w:val="24"/>
        </w:rPr>
      </w:pPr>
      <w:r>
        <w:rPr>
          <w:rFonts w:cstheme="minorHAnsi"/>
          <w:sz w:val="24"/>
          <w:szCs w:val="24"/>
        </w:rPr>
        <w:t>Work Positioning chains</w:t>
      </w:r>
    </w:p>
    <w:p w14:paraId="357CD768" w14:textId="77777777" w:rsidR="00CE5067" w:rsidRPr="008A2126" w:rsidRDefault="00CE5067" w:rsidP="00CE5067">
      <w:pPr>
        <w:pStyle w:val="ListParagraph"/>
        <w:numPr>
          <w:ilvl w:val="0"/>
          <w:numId w:val="8"/>
        </w:numPr>
        <w:autoSpaceDE w:val="0"/>
        <w:autoSpaceDN w:val="0"/>
        <w:adjustRightInd w:val="0"/>
        <w:spacing w:after="0"/>
        <w:ind w:left="1080"/>
        <w:rPr>
          <w:rFonts w:cstheme="minorHAnsi"/>
          <w:b/>
          <w:bCs/>
          <w:sz w:val="24"/>
          <w:szCs w:val="24"/>
        </w:rPr>
      </w:pPr>
      <w:r>
        <w:rPr>
          <w:rFonts w:cstheme="minorHAnsi"/>
          <w:sz w:val="24"/>
          <w:szCs w:val="24"/>
        </w:rPr>
        <w:t>Roof Anchor</w:t>
      </w:r>
    </w:p>
    <w:p w14:paraId="11608CB9" w14:textId="77777777" w:rsidR="00CE5067" w:rsidRPr="003D407E" w:rsidRDefault="00CE5067" w:rsidP="00CE5067">
      <w:pPr>
        <w:pStyle w:val="ListParagraph"/>
        <w:numPr>
          <w:ilvl w:val="0"/>
          <w:numId w:val="8"/>
        </w:numPr>
        <w:autoSpaceDE w:val="0"/>
        <w:autoSpaceDN w:val="0"/>
        <w:adjustRightInd w:val="0"/>
        <w:spacing w:after="0"/>
        <w:ind w:left="1080"/>
        <w:rPr>
          <w:rFonts w:cstheme="minorHAnsi"/>
          <w:b/>
          <w:bCs/>
          <w:sz w:val="24"/>
          <w:szCs w:val="24"/>
        </w:rPr>
      </w:pPr>
      <w:r>
        <w:rPr>
          <w:rFonts w:cstheme="minorHAnsi"/>
          <w:sz w:val="24"/>
          <w:szCs w:val="24"/>
        </w:rPr>
        <w:t>Retractable lanyards</w:t>
      </w:r>
    </w:p>
    <w:p w14:paraId="400343D0" w14:textId="77777777" w:rsidR="00CE5067" w:rsidRDefault="00CE5067" w:rsidP="00CE5067">
      <w:pPr>
        <w:autoSpaceDE w:val="0"/>
        <w:autoSpaceDN w:val="0"/>
        <w:adjustRightInd w:val="0"/>
        <w:spacing w:after="0"/>
        <w:ind w:firstLine="0"/>
        <w:rPr>
          <w:rFonts w:cstheme="minorHAnsi"/>
          <w:sz w:val="24"/>
          <w:szCs w:val="24"/>
          <w:lang w:val="en-US"/>
        </w:rPr>
      </w:pPr>
    </w:p>
    <w:p w14:paraId="584D5BA7" w14:textId="77777777" w:rsidR="00CE5067" w:rsidRDefault="00CE5067" w:rsidP="00CE5067">
      <w:pPr>
        <w:autoSpaceDE w:val="0"/>
        <w:autoSpaceDN w:val="0"/>
        <w:adjustRightInd w:val="0"/>
        <w:spacing w:after="0"/>
        <w:ind w:right="6" w:firstLine="0"/>
        <w:rPr>
          <w:rFonts w:cstheme="minorHAnsi"/>
          <w:sz w:val="24"/>
          <w:szCs w:val="24"/>
          <w:lang w:val="en-US"/>
        </w:rPr>
      </w:pPr>
      <w:r>
        <w:rPr>
          <w:rFonts w:cstheme="minorHAnsi"/>
          <w:sz w:val="24"/>
          <w:szCs w:val="24"/>
          <w:lang w:val="en-US"/>
        </w:rPr>
        <w:t>All PPE must comply with, or exceed, Alberta OHS Part 18.  Users of personal protective equipment must be aware of the rules and regulations surrounding PPE use and follow:</w:t>
      </w:r>
    </w:p>
    <w:p w14:paraId="2AC1EE62" w14:textId="77777777" w:rsidR="00CE5067" w:rsidRDefault="00CE5067" w:rsidP="00CE5067">
      <w:pPr>
        <w:ind w:right="6" w:firstLine="0"/>
        <w:rPr>
          <w:i/>
          <w:iCs/>
        </w:rPr>
      </w:pPr>
      <w:r>
        <w:rPr>
          <w:rFonts w:cstheme="minorHAnsi"/>
          <w:b/>
          <w:bCs/>
          <w:sz w:val="24"/>
          <w:szCs w:val="24"/>
          <w:lang w:val="en-US"/>
        </w:rPr>
        <w:t>Code 228 (1)(C)</w:t>
      </w:r>
      <w:r>
        <w:rPr>
          <w:rFonts w:cstheme="minorHAnsi"/>
          <w:sz w:val="24"/>
          <w:szCs w:val="24"/>
          <w:lang w:val="en-US"/>
        </w:rPr>
        <w:t xml:space="preserve"> “</w:t>
      </w:r>
      <w:r>
        <w:rPr>
          <w:i/>
          <w:iCs/>
          <w:sz w:val="24"/>
          <w:szCs w:val="24"/>
        </w:rPr>
        <w:t>the personal protective equipment is in a condition to perform the function for which it is designed”</w:t>
      </w:r>
    </w:p>
    <w:p w14:paraId="6CE301D6" w14:textId="77777777" w:rsidR="00CE5067" w:rsidRDefault="00CE5067" w:rsidP="00CE5067">
      <w:pPr>
        <w:autoSpaceDE w:val="0"/>
        <w:autoSpaceDN w:val="0"/>
        <w:adjustRightInd w:val="0"/>
        <w:spacing w:after="0"/>
        <w:rPr>
          <w:sz w:val="24"/>
          <w:szCs w:val="24"/>
        </w:rPr>
      </w:pPr>
    </w:p>
    <w:p w14:paraId="5BCA5F95" w14:textId="77777777" w:rsidR="00CE5067" w:rsidRPr="00A71AEE" w:rsidRDefault="00CE5067" w:rsidP="00CE5067">
      <w:pPr>
        <w:autoSpaceDE w:val="0"/>
        <w:autoSpaceDN w:val="0"/>
        <w:adjustRightInd w:val="0"/>
        <w:spacing w:after="0"/>
        <w:ind w:right="6" w:firstLine="0"/>
        <w:rPr>
          <w:sz w:val="24"/>
          <w:szCs w:val="24"/>
        </w:rPr>
      </w:pPr>
      <w:r>
        <w:rPr>
          <w:sz w:val="24"/>
          <w:szCs w:val="24"/>
        </w:rPr>
        <w:t>To clarify: workers are responsible for their own basic PPE; head protection, CSA-approved steel-toe boots, eye protection, work gloves, and hi-visibility apparel. [Company Name] provides the specialized, task-specific gear, such as fall protection equipment, and respiratory protection, and that equipment stays [Company Name] property, to be inspected, maintained, and returned.</w:t>
      </w:r>
    </w:p>
    <w:p w14:paraId="7DC1C63E" w14:textId="77777777" w:rsidR="00CE5067" w:rsidRDefault="00CE5067" w:rsidP="00CE5067">
      <w:pPr>
        <w:autoSpaceDE w:val="0"/>
        <w:autoSpaceDN w:val="0"/>
        <w:adjustRightInd w:val="0"/>
        <w:spacing w:after="0"/>
        <w:ind w:firstLine="0"/>
        <w:rPr>
          <w:rFonts w:cstheme="minorHAnsi"/>
          <w:b/>
          <w:bCs/>
          <w:sz w:val="24"/>
          <w:szCs w:val="24"/>
        </w:rPr>
      </w:pPr>
    </w:p>
    <w:p w14:paraId="0DDF470A" w14:textId="77777777" w:rsidR="00CE5067" w:rsidRPr="00A85B3F" w:rsidRDefault="00CE5067" w:rsidP="00CE5067">
      <w:pPr>
        <w:pStyle w:val="Heading2"/>
        <w:rPr>
          <w:rFonts w:cstheme="majorHAnsi"/>
          <w:b/>
          <w:bCs/>
          <w:color w:val="auto"/>
          <w:sz w:val="24"/>
          <w:szCs w:val="24"/>
        </w:rPr>
      </w:pPr>
      <w:bookmarkStart w:id="1" w:name="_Toc239169217"/>
      <w:r>
        <w:rPr>
          <w:rFonts w:cstheme="majorHAnsi"/>
          <w:b/>
          <w:bCs/>
          <w:color w:val="auto"/>
          <w:sz w:val="24"/>
          <w:szCs w:val="24"/>
        </w:rPr>
        <w:t>3.2 Religious Head Coverings</w:t>
      </w:r>
      <w:bookmarkEnd w:id="1"/>
    </w:p>
    <w:p w14:paraId="49B510B1" w14:textId="77777777" w:rsidR="00CE5067" w:rsidRPr="00373BA8" w:rsidRDefault="00CE5067" w:rsidP="00CE5067">
      <w:pPr>
        <w:autoSpaceDE w:val="0"/>
        <w:autoSpaceDN w:val="0"/>
        <w:adjustRightInd w:val="0"/>
        <w:spacing w:after="0"/>
        <w:rPr>
          <w:rFonts w:cstheme="minorHAnsi"/>
          <w:b/>
          <w:bCs/>
          <w:sz w:val="24"/>
          <w:szCs w:val="24"/>
        </w:rPr>
      </w:pPr>
    </w:p>
    <w:p w14:paraId="424E29C5" w14:textId="77777777" w:rsidR="00CE5067" w:rsidRPr="00373BA8" w:rsidRDefault="00CE5067" w:rsidP="00CE5067">
      <w:pPr>
        <w:autoSpaceDE w:val="0"/>
        <w:autoSpaceDN w:val="0"/>
        <w:adjustRightInd w:val="0"/>
        <w:spacing w:after="0"/>
        <w:ind w:right="6" w:firstLine="0"/>
        <w:rPr>
          <w:rFonts w:cstheme="minorHAnsi"/>
          <w:sz w:val="24"/>
          <w:szCs w:val="24"/>
        </w:rPr>
      </w:pPr>
      <w:r>
        <w:rPr>
          <w:rFonts w:cstheme="minorHAnsi"/>
          <w:sz w:val="24"/>
          <w:szCs w:val="24"/>
        </w:rPr>
        <w:t>This is a supplemental policy to the PPE policy, and this will apply to all [Company Name] employees who are on any active construction sites where [Company Name] is contracted.</w:t>
      </w:r>
    </w:p>
    <w:p w14:paraId="4BA551BE" w14:textId="77777777" w:rsidR="00CE5067" w:rsidRDefault="00CE5067" w:rsidP="00CE5067">
      <w:pPr>
        <w:autoSpaceDE w:val="0"/>
        <w:autoSpaceDN w:val="0"/>
        <w:adjustRightInd w:val="0"/>
        <w:spacing w:after="0"/>
        <w:ind w:right="6" w:firstLine="0"/>
        <w:rPr>
          <w:rFonts w:cstheme="minorHAnsi"/>
          <w:sz w:val="24"/>
          <w:szCs w:val="24"/>
        </w:rPr>
      </w:pPr>
      <w:r>
        <w:rPr>
          <w:rFonts w:cstheme="minorHAnsi"/>
          <w:sz w:val="24"/>
          <w:szCs w:val="24"/>
        </w:rPr>
        <w:t>Additional headwear, such as religious headwear, is important to many of our employees’ cultural and religious practices. Recognizing and respecting diverse religious requirements contributes to an inclusive and supportive work environment. While respecting diverse religious requirements, we must consider the safety of all workers while on a job site for [Company Name].  The requirements of PPE have been identified through processes such as Safe Work Practices (SWP), Formal Hazard Assessments, and Daily Site-Specific Hazard Assessments.</w:t>
      </w:r>
    </w:p>
    <w:p w14:paraId="203DC46F" w14:textId="77777777" w:rsidR="00CE5067" w:rsidRPr="00373BA8" w:rsidRDefault="00CE5067" w:rsidP="00CE5067">
      <w:pPr>
        <w:autoSpaceDE w:val="0"/>
        <w:autoSpaceDN w:val="0"/>
        <w:adjustRightInd w:val="0"/>
        <w:spacing w:after="0"/>
        <w:ind w:left="720" w:firstLine="0"/>
        <w:rPr>
          <w:rFonts w:cstheme="minorHAnsi"/>
          <w:sz w:val="24"/>
          <w:szCs w:val="24"/>
        </w:rPr>
      </w:pPr>
    </w:p>
    <w:p w14:paraId="7CA5AB11" w14:textId="77777777" w:rsidR="00CE5067" w:rsidRDefault="00CE5067" w:rsidP="00CE5067">
      <w:pPr>
        <w:pStyle w:val="ListParagraph"/>
        <w:numPr>
          <w:ilvl w:val="0"/>
          <w:numId w:val="5"/>
        </w:numPr>
        <w:autoSpaceDE w:val="0"/>
        <w:autoSpaceDN w:val="0"/>
        <w:adjustRightInd w:val="0"/>
        <w:spacing w:after="0"/>
        <w:ind w:left="426"/>
        <w:rPr>
          <w:rFonts w:cstheme="minorHAnsi"/>
          <w:sz w:val="24"/>
          <w:szCs w:val="24"/>
        </w:rPr>
      </w:pPr>
      <w:r>
        <w:rPr>
          <w:rFonts w:cstheme="minorHAnsi"/>
          <w:sz w:val="24"/>
          <w:szCs w:val="24"/>
        </w:rPr>
        <w:t xml:space="preserve">Properly fitted safety hard hats are required in: </w:t>
      </w:r>
    </w:p>
    <w:p w14:paraId="7AA095B8" w14:textId="77777777" w:rsidR="00CE5067" w:rsidRPr="00A85B3F" w:rsidRDefault="00CE5067" w:rsidP="00CE5067">
      <w:pPr>
        <w:pStyle w:val="ListParagraph"/>
        <w:numPr>
          <w:ilvl w:val="1"/>
          <w:numId w:val="5"/>
        </w:numPr>
        <w:autoSpaceDE w:val="0"/>
        <w:autoSpaceDN w:val="0"/>
        <w:adjustRightInd w:val="0"/>
        <w:spacing w:after="0"/>
        <w:rPr>
          <w:rFonts w:cstheme="minorHAnsi"/>
          <w:sz w:val="24"/>
          <w:szCs w:val="24"/>
        </w:rPr>
      </w:pPr>
      <w:r>
        <w:rPr>
          <w:rFonts w:cstheme="minorHAnsi"/>
          <w:sz w:val="24"/>
          <w:szCs w:val="24"/>
        </w:rPr>
        <w:t>All common areas.</w:t>
      </w:r>
    </w:p>
    <w:p w14:paraId="7D9CBF6F" w14:textId="77777777" w:rsidR="00CE5067" w:rsidRPr="00373BA8" w:rsidRDefault="00CE5067" w:rsidP="00CE5067">
      <w:pPr>
        <w:pStyle w:val="ListParagraph"/>
        <w:numPr>
          <w:ilvl w:val="1"/>
          <w:numId w:val="5"/>
        </w:numPr>
        <w:autoSpaceDE w:val="0"/>
        <w:autoSpaceDN w:val="0"/>
        <w:adjustRightInd w:val="0"/>
        <w:spacing w:after="0"/>
        <w:rPr>
          <w:rFonts w:cstheme="minorHAnsi"/>
          <w:sz w:val="24"/>
          <w:szCs w:val="24"/>
        </w:rPr>
      </w:pPr>
      <w:r>
        <w:rPr>
          <w:rFonts w:cstheme="minorHAnsi"/>
          <w:sz w:val="24"/>
          <w:szCs w:val="24"/>
        </w:rPr>
        <w:t>Suites/houses without wall boarding.</w:t>
      </w:r>
    </w:p>
    <w:p w14:paraId="0168EE74" w14:textId="77777777" w:rsidR="00CE5067" w:rsidRPr="00373BA8" w:rsidRDefault="00CE5067" w:rsidP="00CE5067">
      <w:pPr>
        <w:pStyle w:val="ListParagraph"/>
        <w:numPr>
          <w:ilvl w:val="1"/>
          <w:numId w:val="5"/>
        </w:numPr>
        <w:autoSpaceDE w:val="0"/>
        <w:autoSpaceDN w:val="0"/>
        <w:adjustRightInd w:val="0"/>
        <w:spacing w:after="0"/>
        <w:rPr>
          <w:rFonts w:cstheme="minorHAnsi"/>
          <w:sz w:val="24"/>
          <w:szCs w:val="24"/>
        </w:rPr>
      </w:pPr>
      <w:r>
        <w:rPr>
          <w:rFonts w:cstheme="minorHAnsi"/>
          <w:sz w:val="24"/>
          <w:szCs w:val="24"/>
        </w:rPr>
        <w:t>When entering and exiting any construction site.</w:t>
      </w:r>
    </w:p>
    <w:p w14:paraId="319085A0" w14:textId="77777777" w:rsidR="00CE5067" w:rsidRDefault="00CE5067" w:rsidP="00CE5067">
      <w:pPr>
        <w:pStyle w:val="ListParagraph"/>
        <w:numPr>
          <w:ilvl w:val="1"/>
          <w:numId w:val="5"/>
        </w:numPr>
        <w:autoSpaceDE w:val="0"/>
        <w:autoSpaceDN w:val="0"/>
        <w:adjustRightInd w:val="0"/>
        <w:spacing w:after="0"/>
        <w:rPr>
          <w:rFonts w:cstheme="minorHAnsi"/>
          <w:sz w:val="24"/>
          <w:szCs w:val="24"/>
        </w:rPr>
      </w:pPr>
      <w:r>
        <w:rPr>
          <w:rFonts w:cstheme="minorHAnsi"/>
          <w:sz w:val="24"/>
          <w:szCs w:val="24"/>
        </w:rPr>
        <w:t>As job tasks require.</w:t>
      </w:r>
    </w:p>
    <w:p w14:paraId="1063086C" w14:textId="77777777" w:rsidR="00CE5067" w:rsidRPr="00A85B3F" w:rsidRDefault="00CE5067" w:rsidP="00CE5067">
      <w:pPr>
        <w:pStyle w:val="ListParagraph"/>
        <w:numPr>
          <w:ilvl w:val="0"/>
          <w:numId w:val="5"/>
        </w:numPr>
        <w:autoSpaceDE w:val="0"/>
        <w:autoSpaceDN w:val="0"/>
        <w:adjustRightInd w:val="0"/>
        <w:spacing w:after="0"/>
        <w:ind w:left="426"/>
        <w:rPr>
          <w:rFonts w:cstheme="minorHAnsi"/>
          <w:sz w:val="24"/>
          <w:szCs w:val="24"/>
        </w:rPr>
      </w:pPr>
      <w:r>
        <w:rPr>
          <w:rFonts w:cstheme="minorHAnsi"/>
          <w:sz w:val="24"/>
          <w:szCs w:val="24"/>
        </w:rPr>
        <w:t>Follow OHS Code s.234</w:t>
      </w:r>
    </w:p>
    <w:p w14:paraId="4246C62D" w14:textId="77777777" w:rsidR="00CE5067" w:rsidRPr="00373BA8" w:rsidRDefault="00CE5067" w:rsidP="00CE5067">
      <w:pPr>
        <w:autoSpaceDE w:val="0"/>
        <w:autoSpaceDN w:val="0"/>
        <w:adjustRightInd w:val="0"/>
        <w:spacing w:after="0"/>
        <w:rPr>
          <w:rFonts w:cstheme="minorHAnsi"/>
          <w:sz w:val="24"/>
          <w:szCs w:val="24"/>
        </w:rPr>
      </w:pPr>
    </w:p>
    <w:p w14:paraId="75402CB1" w14:textId="77777777" w:rsidR="00CE5067" w:rsidRDefault="00CE5067" w:rsidP="00CE5067">
      <w:pPr>
        <w:autoSpaceDE w:val="0"/>
        <w:autoSpaceDN w:val="0"/>
        <w:adjustRightInd w:val="0"/>
        <w:spacing w:after="0"/>
        <w:rPr>
          <w:rFonts w:asciiTheme="majorHAnsi" w:hAnsiTheme="majorHAnsi" w:cstheme="majorHAnsi"/>
          <w:b/>
          <w:bCs/>
          <w:sz w:val="24"/>
          <w:szCs w:val="24"/>
        </w:rPr>
      </w:pPr>
    </w:p>
    <w:p w14:paraId="302D919D" w14:textId="2BD0685B" w:rsidR="00CE5067" w:rsidRPr="00A85B3F" w:rsidRDefault="00CE5067" w:rsidP="00CE5067">
      <w:pPr>
        <w:autoSpaceDE w:val="0"/>
        <w:autoSpaceDN w:val="0"/>
        <w:adjustRightInd w:val="0"/>
        <w:spacing w:after="0"/>
        <w:rPr>
          <w:rFonts w:asciiTheme="majorHAnsi" w:hAnsiTheme="majorHAnsi" w:cstheme="majorHAnsi"/>
          <w:b/>
          <w:bCs/>
          <w:sz w:val="24"/>
          <w:szCs w:val="24"/>
        </w:rPr>
      </w:pPr>
      <w:r>
        <w:rPr>
          <w:rFonts w:asciiTheme="majorHAnsi" w:hAnsiTheme="majorHAnsi" w:cstheme="majorHAnsi"/>
          <w:b/>
          <w:bCs/>
          <w:sz w:val="24"/>
          <w:szCs w:val="24"/>
        </w:rPr>
        <w:lastRenderedPageBreak/>
        <w:t>3.2.1 Religious Head Coverings</w:t>
      </w:r>
    </w:p>
    <w:p w14:paraId="5F380D59" w14:textId="77777777" w:rsidR="00CE5067" w:rsidRPr="00373BA8" w:rsidRDefault="00CE5067" w:rsidP="00CE5067">
      <w:pPr>
        <w:autoSpaceDE w:val="0"/>
        <w:autoSpaceDN w:val="0"/>
        <w:adjustRightInd w:val="0"/>
        <w:spacing w:after="0"/>
        <w:ind w:right="6" w:firstLine="0"/>
        <w:rPr>
          <w:rFonts w:cstheme="minorHAnsi"/>
          <w:sz w:val="24"/>
          <w:szCs w:val="24"/>
        </w:rPr>
      </w:pPr>
      <w:r>
        <w:rPr>
          <w:rFonts w:cstheme="minorHAnsi"/>
          <w:sz w:val="24"/>
          <w:szCs w:val="24"/>
        </w:rPr>
        <w:t>Religious head coverings are an essential part of many faith traditions, serving as a symbol of modesty, devotion, and respect.  Religious head coverings can take many forms; examples of which are not limited to:</w:t>
      </w:r>
    </w:p>
    <w:p w14:paraId="0464FCF5" w14:textId="77777777" w:rsidR="00CE5067" w:rsidRPr="00373BA8" w:rsidRDefault="00CE5067" w:rsidP="00CE5067">
      <w:pPr>
        <w:pStyle w:val="ListParagraph"/>
        <w:numPr>
          <w:ilvl w:val="0"/>
          <w:numId w:val="6"/>
        </w:numPr>
        <w:autoSpaceDE w:val="0"/>
        <w:autoSpaceDN w:val="0"/>
        <w:adjustRightInd w:val="0"/>
        <w:spacing w:after="0"/>
        <w:rPr>
          <w:rFonts w:cstheme="minorHAnsi"/>
          <w:sz w:val="24"/>
          <w:szCs w:val="24"/>
        </w:rPr>
      </w:pPr>
      <w:r>
        <w:rPr>
          <w:rFonts w:cstheme="minorHAnsi"/>
          <w:sz w:val="24"/>
          <w:szCs w:val="24"/>
        </w:rPr>
        <w:t>Scarves</w:t>
      </w:r>
    </w:p>
    <w:p w14:paraId="3148EC84" w14:textId="77777777" w:rsidR="00CE5067" w:rsidRPr="00373BA8" w:rsidRDefault="00CE5067" w:rsidP="00CE5067">
      <w:pPr>
        <w:pStyle w:val="ListParagraph"/>
        <w:numPr>
          <w:ilvl w:val="0"/>
          <w:numId w:val="6"/>
        </w:numPr>
        <w:autoSpaceDE w:val="0"/>
        <w:autoSpaceDN w:val="0"/>
        <w:adjustRightInd w:val="0"/>
        <w:spacing w:after="0"/>
        <w:rPr>
          <w:rFonts w:cstheme="minorHAnsi"/>
          <w:sz w:val="24"/>
          <w:szCs w:val="24"/>
        </w:rPr>
      </w:pPr>
      <w:r>
        <w:rPr>
          <w:rFonts w:cstheme="minorHAnsi"/>
          <w:sz w:val="24"/>
          <w:szCs w:val="24"/>
        </w:rPr>
        <w:t>Yarmulke</w:t>
      </w:r>
    </w:p>
    <w:p w14:paraId="55A64F8E" w14:textId="77777777" w:rsidR="00CE5067" w:rsidRPr="00373BA8" w:rsidRDefault="00CE5067" w:rsidP="00CE5067">
      <w:pPr>
        <w:pStyle w:val="ListParagraph"/>
        <w:numPr>
          <w:ilvl w:val="0"/>
          <w:numId w:val="6"/>
        </w:numPr>
        <w:autoSpaceDE w:val="0"/>
        <w:autoSpaceDN w:val="0"/>
        <w:adjustRightInd w:val="0"/>
        <w:spacing w:after="0"/>
        <w:rPr>
          <w:rFonts w:cstheme="minorHAnsi"/>
          <w:sz w:val="24"/>
          <w:szCs w:val="24"/>
        </w:rPr>
      </w:pPr>
      <w:r>
        <w:rPr>
          <w:rFonts w:cstheme="minorHAnsi"/>
          <w:sz w:val="24"/>
          <w:szCs w:val="24"/>
        </w:rPr>
        <w:t>Hijab</w:t>
      </w:r>
    </w:p>
    <w:p w14:paraId="6846DEFD" w14:textId="77777777" w:rsidR="00CE5067" w:rsidRPr="00373BA8" w:rsidRDefault="00CE5067" w:rsidP="00CE5067">
      <w:pPr>
        <w:pStyle w:val="ListParagraph"/>
        <w:numPr>
          <w:ilvl w:val="0"/>
          <w:numId w:val="6"/>
        </w:numPr>
        <w:autoSpaceDE w:val="0"/>
        <w:autoSpaceDN w:val="0"/>
        <w:adjustRightInd w:val="0"/>
        <w:spacing w:after="0"/>
        <w:rPr>
          <w:rFonts w:cstheme="minorHAnsi"/>
          <w:sz w:val="24"/>
          <w:szCs w:val="24"/>
        </w:rPr>
      </w:pPr>
      <w:r>
        <w:rPr>
          <w:rFonts w:cstheme="minorHAnsi"/>
          <w:sz w:val="24"/>
          <w:szCs w:val="24"/>
        </w:rPr>
        <w:t>Turban</w:t>
      </w:r>
    </w:p>
    <w:p w14:paraId="01E5790A" w14:textId="77777777" w:rsidR="00CE5067" w:rsidRPr="00373BA8" w:rsidRDefault="00CE5067" w:rsidP="00CE5067">
      <w:pPr>
        <w:pStyle w:val="ListParagraph"/>
        <w:numPr>
          <w:ilvl w:val="0"/>
          <w:numId w:val="6"/>
        </w:numPr>
        <w:autoSpaceDE w:val="0"/>
        <w:autoSpaceDN w:val="0"/>
        <w:adjustRightInd w:val="0"/>
        <w:spacing w:after="0"/>
        <w:rPr>
          <w:rFonts w:cstheme="minorHAnsi"/>
          <w:sz w:val="24"/>
          <w:szCs w:val="24"/>
        </w:rPr>
      </w:pPr>
      <w:r>
        <w:rPr>
          <w:rFonts w:cstheme="minorHAnsi"/>
          <w:sz w:val="24"/>
          <w:szCs w:val="24"/>
        </w:rPr>
        <w:t>Christian Head Coverings</w:t>
      </w:r>
    </w:p>
    <w:p w14:paraId="5B61220A" w14:textId="77777777" w:rsidR="00CE5067" w:rsidRPr="00373BA8" w:rsidRDefault="00CE5067" w:rsidP="00CE5067">
      <w:pPr>
        <w:pStyle w:val="ListParagraph"/>
        <w:numPr>
          <w:ilvl w:val="0"/>
          <w:numId w:val="6"/>
        </w:numPr>
        <w:autoSpaceDE w:val="0"/>
        <w:autoSpaceDN w:val="0"/>
        <w:adjustRightInd w:val="0"/>
        <w:spacing w:after="0"/>
        <w:rPr>
          <w:rFonts w:cstheme="minorHAnsi"/>
          <w:sz w:val="24"/>
          <w:szCs w:val="24"/>
        </w:rPr>
      </w:pPr>
      <w:r>
        <w:rPr>
          <w:rFonts w:cstheme="minorHAnsi"/>
          <w:sz w:val="24"/>
          <w:szCs w:val="24"/>
        </w:rPr>
        <w:t>Mantilla Veils</w:t>
      </w:r>
    </w:p>
    <w:p w14:paraId="3863B652" w14:textId="77777777" w:rsidR="00CE5067" w:rsidRPr="00373BA8" w:rsidRDefault="00CE5067" w:rsidP="00CE5067">
      <w:pPr>
        <w:pStyle w:val="ListParagraph"/>
        <w:numPr>
          <w:ilvl w:val="0"/>
          <w:numId w:val="6"/>
        </w:numPr>
        <w:autoSpaceDE w:val="0"/>
        <w:autoSpaceDN w:val="0"/>
        <w:adjustRightInd w:val="0"/>
        <w:spacing w:after="0"/>
        <w:rPr>
          <w:rFonts w:cstheme="minorHAnsi"/>
          <w:sz w:val="24"/>
          <w:szCs w:val="24"/>
        </w:rPr>
      </w:pPr>
      <w:r>
        <w:rPr>
          <w:rFonts w:cstheme="minorHAnsi"/>
          <w:sz w:val="24"/>
          <w:szCs w:val="24"/>
        </w:rPr>
        <w:t>Headbands</w:t>
      </w:r>
    </w:p>
    <w:p w14:paraId="64564CB7" w14:textId="77777777" w:rsidR="00CE5067" w:rsidRPr="00373BA8" w:rsidRDefault="00CE5067" w:rsidP="00CE5067">
      <w:pPr>
        <w:pStyle w:val="ListParagraph"/>
        <w:numPr>
          <w:ilvl w:val="0"/>
          <w:numId w:val="6"/>
        </w:numPr>
        <w:autoSpaceDE w:val="0"/>
        <w:autoSpaceDN w:val="0"/>
        <w:adjustRightInd w:val="0"/>
        <w:spacing w:after="0"/>
        <w:rPr>
          <w:rFonts w:cstheme="minorHAnsi"/>
          <w:sz w:val="24"/>
          <w:szCs w:val="24"/>
        </w:rPr>
      </w:pPr>
      <w:r>
        <w:rPr>
          <w:rFonts w:cstheme="minorHAnsi"/>
          <w:sz w:val="24"/>
          <w:szCs w:val="24"/>
        </w:rPr>
        <w:t>Scarf Accents</w:t>
      </w:r>
    </w:p>
    <w:p w14:paraId="5DC9FC05" w14:textId="77777777" w:rsidR="00CE5067" w:rsidRPr="00373BA8" w:rsidRDefault="00CE5067" w:rsidP="00CE5067">
      <w:pPr>
        <w:pStyle w:val="ListParagraph"/>
        <w:autoSpaceDE w:val="0"/>
        <w:autoSpaceDN w:val="0"/>
        <w:adjustRightInd w:val="0"/>
        <w:spacing w:after="0"/>
        <w:rPr>
          <w:rFonts w:cstheme="minorHAnsi"/>
          <w:sz w:val="24"/>
          <w:szCs w:val="24"/>
        </w:rPr>
      </w:pPr>
    </w:p>
    <w:p w14:paraId="28D6291B" w14:textId="77777777" w:rsidR="00CE5067" w:rsidRDefault="00CE5067" w:rsidP="00CE5067">
      <w:pPr>
        <w:autoSpaceDE w:val="0"/>
        <w:autoSpaceDN w:val="0"/>
        <w:adjustRightInd w:val="0"/>
        <w:spacing w:after="0"/>
        <w:ind w:right="6" w:firstLine="0"/>
        <w:rPr>
          <w:rFonts w:cstheme="minorHAnsi"/>
          <w:sz w:val="24"/>
          <w:szCs w:val="24"/>
        </w:rPr>
      </w:pPr>
      <w:r>
        <w:rPr>
          <w:rFonts w:cstheme="minorHAnsi"/>
          <w:sz w:val="24"/>
          <w:szCs w:val="24"/>
        </w:rPr>
        <w:t>There are steps that can be examined when it comes to concerns about religious headwear and the use of PPE.  This can be discussed with a supervisor and then followed up with the organization to find solutions.</w:t>
      </w:r>
    </w:p>
    <w:p w14:paraId="3AF3A9C1" w14:textId="77777777" w:rsidR="00CE5067" w:rsidRPr="00373BA8" w:rsidRDefault="00CE5067" w:rsidP="00CE5067">
      <w:pPr>
        <w:autoSpaceDE w:val="0"/>
        <w:autoSpaceDN w:val="0"/>
        <w:adjustRightInd w:val="0"/>
        <w:spacing w:after="0"/>
        <w:ind w:left="720" w:firstLine="0"/>
        <w:rPr>
          <w:rFonts w:cstheme="minorHAnsi"/>
          <w:sz w:val="24"/>
          <w:szCs w:val="24"/>
        </w:rPr>
      </w:pPr>
    </w:p>
    <w:p w14:paraId="30C42CC0" w14:textId="77777777" w:rsidR="00CE5067" w:rsidRDefault="00CE5067" w:rsidP="00CE5067">
      <w:pPr>
        <w:ind w:right="6" w:firstLine="0"/>
        <w:rPr>
          <w:rFonts w:cstheme="minorHAnsi"/>
          <w:sz w:val="24"/>
          <w:szCs w:val="24"/>
        </w:rPr>
      </w:pPr>
      <w:r>
        <w:rPr>
          <w:rFonts w:cstheme="minorHAnsi"/>
          <w:sz w:val="24"/>
          <w:szCs w:val="24"/>
        </w:rPr>
        <w:t>In the event that a religious head covering can not be accommodated with the use of a safety hard hat.  [Company Name] will work with the employee to accommodate their duties to ensure the safety of the employee and policy expectations.  This can include transferring to a different work crew where safety hard hats may not be required.  [Company Name] will not terminate the employment of an employee based on their religious head coverings, but there must be an equal discussion requiring cooperation between the employee and [Company Name] to find a solution that will accommodate all parties.</w:t>
      </w:r>
    </w:p>
    <w:p w14:paraId="1A30F787" w14:textId="77777777" w:rsidR="00035700" w:rsidRDefault="00035700"/>
    <w:sectPr w:rsidR="0003570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364E"/>
    <w:multiLevelType w:val="hybridMultilevel"/>
    <w:tmpl w:val="17F80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51480"/>
    <w:multiLevelType w:val="hybridMultilevel"/>
    <w:tmpl w:val="D330718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41510CB"/>
    <w:multiLevelType w:val="hybridMultilevel"/>
    <w:tmpl w:val="E2AC75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092AA9"/>
    <w:multiLevelType w:val="hybridMultilevel"/>
    <w:tmpl w:val="85F697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95845DB"/>
    <w:multiLevelType w:val="hybridMultilevel"/>
    <w:tmpl w:val="500C6062"/>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47484E92"/>
    <w:multiLevelType w:val="hybridMultilevel"/>
    <w:tmpl w:val="902A1D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AE86E94"/>
    <w:multiLevelType w:val="hybridMultilevel"/>
    <w:tmpl w:val="EFAE703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D540C22"/>
    <w:multiLevelType w:val="hybridMultilevel"/>
    <w:tmpl w:val="D09A62B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700550751">
    <w:abstractNumId w:val="1"/>
  </w:num>
  <w:num w:numId="2" w16cid:durableId="1477645948">
    <w:abstractNumId w:val="6"/>
  </w:num>
  <w:num w:numId="3" w16cid:durableId="1716157010">
    <w:abstractNumId w:val="7"/>
  </w:num>
  <w:num w:numId="4" w16cid:durableId="1487429409">
    <w:abstractNumId w:val="5"/>
  </w:num>
  <w:num w:numId="5" w16cid:durableId="400517267">
    <w:abstractNumId w:val="4"/>
  </w:num>
  <w:num w:numId="6" w16cid:durableId="1846045967">
    <w:abstractNumId w:val="3"/>
  </w:num>
  <w:num w:numId="7" w16cid:durableId="1556427205">
    <w:abstractNumId w:val="2"/>
  </w:num>
  <w:num w:numId="8" w16cid:durableId="538205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067"/>
    <w:rsid w:val="00035700"/>
    <w:rsid w:val="00446231"/>
    <w:rsid w:val="009900E3"/>
    <w:rsid w:val="00CE506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41118"/>
  <w15:chartTrackingRefBased/>
  <w15:docId w15:val="{6C8C1B6D-253A-47DE-911E-C43AAB65E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067"/>
    <w:pPr>
      <w:spacing w:after="120" w:line="240" w:lineRule="auto"/>
      <w:ind w:right="851" w:firstLine="142"/>
    </w:pPr>
    <w:rPr>
      <w:sz w:val="22"/>
      <w:szCs w:val="22"/>
    </w:rPr>
  </w:style>
  <w:style w:type="paragraph" w:styleId="Heading1">
    <w:name w:val="heading 1"/>
    <w:basedOn w:val="Normal"/>
    <w:next w:val="Normal"/>
    <w:link w:val="Heading1Char"/>
    <w:uiPriority w:val="9"/>
    <w:qFormat/>
    <w:rsid w:val="00CE50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E50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50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50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50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50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50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50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50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0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E50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50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50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50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50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50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50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5067"/>
    <w:rPr>
      <w:rFonts w:eastAsiaTheme="majorEastAsia" w:cstheme="majorBidi"/>
      <w:color w:val="272727" w:themeColor="text1" w:themeTint="D8"/>
    </w:rPr>
  </w:style>
  <w:style w:type="paragraph" w:styleId="Title">
    <w:name w:val="Title"/>
    <w:basedOn w:val="Normal"/>
    <w:next w:val="Normal"/>
    <w:link w:val="TitleChar"/>
    <w:uiPriority w:val="10"/>
    <w:qFormat/>
    <w:rsid w:val="00CE50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50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50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50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5067"/>
    <w:pPr>
      <w:spacing w:before="160"/>
      <w:jc w:val="center"/>
    </w:pPr>
    <w:rPr>
      <w:i/>
      <w:iCs/>
      <w:color w:val="404040" w:themeColor="text1" w:themeTint="BF"/>
    </w:rPr>
  </w:style>
  <w:style w:type="character" w:customStyle="1" w:styleId="QuoteChar">
    <w:name w:val="Quote Char"/>
    <w:basedOn w:val="DefaultParagraphFont"/>
    <w:link w:val="Quote"/>
    <w:uiPriority w:val="29"/>
    <w:rsid w:val="00CE5067"/>
    <w:rPr>
      <w:i/>
      <w:iCs/>
      <w:color w:val="404040" w:themeColor="text1" w:themeTint="BF"/>
    </w:rPr>
  </w:style>
  <w:style w:type="paragraph" w:styleId="ListParagraph">
    <w:name w:val="List Paragraph"/>
    <w:basedOn w:val="Normal"/>
    <w:link w:val="ListParagraphChar"/>
    <w:qFormat/>
    <w:rsid w:val="00CE5067"/>
    <w:pPr>
      <w:ind w:left="720"/>
      <w:contextualSpacing/>
    </w:pPr>
  </w:style>
  <w:style w:type="character" w:styleId="IntenseEmphasis">
    <w:name w:val="Intense Emphasis"/>
    <w:basedOn w:val="DefaultParagraphFont"/>
    <w:uiPriority w:val="21"/>
    <w:qFormat/>
    <w:rsid w:val="00CE5067"/>
    <w:rPr>
      <w:i/>
      <w:iCs/>
      <w:color w:val="0F4761" w:themeColor="accent1" w:themeShade="BF"/>
    </w:rPr>
  </w:style>
  <w:style w:type="paragraph" w:styleId="IntenseQuote">
    <w:name w:val="Intense Quote"/>
    <w:basedOn w:val="Normal"/>
    <w:next w:val="Normal"/>
    <w:link w:val="IntenseQuoteChar"/>
    <w:uiPriority w:val="30"/>
    <w:qFormat/>
    <w:rsid w:val="00CE50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5067"/>
    <w:rPr>
      <w:i/>
      <w:iCs/>
      <w:color w:val="0F4761" w:themeColor="accent1" w:themeShade="BF"/>
    </w:rPr>
  </w:style>
  <w:style w:type="character" w:styleId="IntenseReference">
    <w:name w:val="Intense Reference"/>
    <w:basedOn w:val="DefaultParagraphFont"/>
    <w:uiPriority w:val="32"/>
    <w:qFormat/>
    <w:rsid w:val="00CE5067"/>
    <w:rPr>
      <w:b/>
      <w:bCs/>
      <w:smallCaps/>
      <w:color w:val="0F4761" w:themeColor="accent1" w:themeShade="BF"/>
      <w:spacing w:val="5"/>
    </w:rPr>
  </w:style>
  <w:style w:type="character" w:customStyle="1" w:styleId="ListParagraphChar">
    <w:name w:val="List Paragraph Char"/>
    <w:basedOn w:val="DefaultParagraphFont"/>
    <w:link w:val="ListParagraph"/>
    <w:rsid w:val="00CE5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1332</Words>
  <Characters>7048</Characters>
  <Application>Microsoft Office Word</Application>
  <DocSecurity>0</DocSecurity>
  <Lines>160</Lines>
  <Paragraphs>98</Paragraphs>
  <ScaleCrop>false</ScaleCrop>
  <Company/>
  <LinksUpToDate>false</LinksUpToDate>
  <CharactersWithSpaces>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2026-09-18T20:38:00Z</dcterms:created>
  <dcterms:modified xsi:type="dcterms:W3CDTF">2026-09-18T20:38:00Z</dcterms:modified>
</cp:coreProperties>
</file>